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354850" w:rsidRDefault="00354850" w:rsidP="00354850">
          <w:pPr>
            <w:ind w:left="4536"/>
            <w:jc w:val="center"/>
          </w:pPr>
          <w:r>
            <w:t>Приложение №3.2  к договору</w:t>
          </w:r>
        </w:p>
        <w:p w:rsidR="00354850" w:rsidRDefault="00354850" w:rsidP="00354850">
          <w:pPr>
            <w:ind w:left="4536"/>
            <w:jc w:val="center"/>
          </w:pPr>
          <w:r>
            <w:t xml:space="preserve">                       от __________ №____________</w:t>
          </w:r>
        </w:p>
        <w:p w:rsidR="00AF2064" w:rsidRDefault="00AF2064" w:rsidP="00354850">
          <w:pPr>
            <w:ind w:left="4536"/>
            <w:jc w:val="center"/>
            <w:rPr>
              <w:sz w:val="28"/>
              <w:szCs w:val="28"/>
            </w:rPr>
          </w:pP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8D2BA5" w:rsidP="00775340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F2064" w:rsidRDefault="008D2BA5" w:rsidP="000312B3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симметричным кабелям связи для структурированных кабельных систем</w:t>
                    </w:r>
                  </w:p>
                </w:sdtContent>
              </w:sdt>
            </w:tc>
          </w:tr>
          <w:tr w:rsidR="00AF2064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775340" w:rsidP="00CA3BCA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  <w:r>
                  <w:rPr>
                    <w:color w:val="2E74B5" w:themeColor="accent1" w:themeShade="BF"/>
                    <w:sz w:val="24"/>
                  </w:rPr>
                  <w:t>Категории 5е</w:t>
                </w: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AF2064" w:rsidRDefault="008D2BA5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7-01-09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F2064" w:rsidRDefault="0066246D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9.1.2017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D27528" w:rsidRDefault="00636346">
          <w:pPr>
            <w:pStyle w:val="1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188872" w:history="1">
            <w:r w:rsidR="00D27528" w:rsidRPr="009B569E">
              <w:rPr>
                <w:rStyle w:val="a5"/>
                <w:noProof/>
              </w:rPr>
              <w:t>1.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НАЗНАЧЕНИЕ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_Toc473188872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2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73" w:history="1">
            <w:r w:rsidR="00D27528" w:rsidRPr="009B569E">
              <w:rPr>
                <w:rStyle w:val="a5"/>
                <w:noProof/>
              </w:rPr>
              <w:t>2.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ОБЩИЕ ТРЕБОВАНИЯ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_Toc473188873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2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74" w:history="1">
            <w:r w:rsidR="00D27528" w:rsidRPr="009B569E">
              <w:rPr>
                <w:rStyle w:val="a5"/>
                <w:noProof/>
              </w:rPr>
              <w:t>3.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КОНСТРУКЦИИ И ИСПОЛНЕНИЮ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_Toc473188874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2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75" w:history="1">
            <w:r w:rsidR="00D27528" w:rsidRPr="009B569E">
              <w:rPr>
                <w:rStyle w:val="a5"/>
                <w:noProof/>
              </w:rPr>
              <w:t>5.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ЭЛЕКТРИЧЕСКИМ ПАРАМЕТРАМ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_Toc473188875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4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76" w:history="1">
            <w:r w:rsidR="00D27528" w:rsidRPr="009B569E">
              <w:rPr>
                <w:rStyle w:val="a5"/>
                <w:noProof/>
              </w:rPr>
              <w:t>6.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МЕХАНИЧЕСКИМ ПАРАМЕТРАМ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_Toc473188876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6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77" w:history="1">
            <w:r w:rsidR="00D27528" w:rsidRPr="009B569E">
              <w:rPr>
                <w:rStyle w:val="a5"/>
                <w:noProof/>
              </w:rPr>
              <w:t>7.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ТРЕБОВАНИЕ СТОЙКОСТИ К ВНЕШНИМ ВОЗДЕЙСТВУЮЩИМ ФАКТОРАМ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_Toc473188877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6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78" w:history="1">
            <w:r w:rsidR="00D27528" w:rsidRPr="009B569E">
              <w:rPr>
                <w:rStyle w:val="a5"/>
                <w:noProof/>
              </w:rPr>
              <w:t>8.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МАРКИРОВКЕ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_Toc473188878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6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79" w:history="1">
            <w:r w:rsidR="00D27528" w:rsidRPr="009B569E">
              <w:rPr>
                <w:rStyle w:val="a5"/>
                <w:noProof/>
              </w:rPr>
              <w:t>9.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ПРОИЗВОДИТЕЛЮ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_Toc473188879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7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80" w:history="1">
            <w:r w:rsidR="00D27528" w:rsidRPr="009B569E">
              <w:rPr>
                <w:rStyle w:val="a5"/>
                <w:noProof/>
              </w:rPr>
              <w:t>10.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БЕЗОПАСНОСТИ И ОХРАНЫ ОКРУЖАЮЩЕЙ СРЕДЫ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_Toc473188880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7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81" w:history="1">
            <w:r w:rsidR="00D27528" w:rsidRPr="009B569E">
              <w:rPr>
                <w:rStyle w:val="a5"/>
                <w:noProof/>
              </w:rPr>
              <w:t>11.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НАДЕЖНОСТИ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_Toc473188881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7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82" w:history="1">
            <w:r w:rsidR="00D27528" w:rsidRPr="009B569E">
              <w:rPr>
                <w:rStyle w:val="a5"/>
                <w:rFonts w:cs="Times New Roman"/>
                <w:noProof/>
              </w:rPr>
              <w:t>12.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УПАКОВКЕ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_Toc473188882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7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83" w:history="1">
            <w:r w:rsidR="00D27528" w:rsidRPr="009B569E">
              <w:rPr>
                <w:rStyle w:val="a5"/>
                <w:noProof/>
              </w:rPr>
              <w:t>13.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ПОСТАВЛЯЕМОМУ ТОВАРУ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_Toc473188883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8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D27528" w:rsidRDefault="00CB7E3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884" w:history="1">
            <w:r w:rsidR="00D27528" w:rsidRPr="009B569E">
              <w:rPr>
                <w:rStyle w:val="a5"/>
                <w:noProof/>
              </w:rPr>
              <w:t>14.</w:t>
            </w:r>
            <w:r w:rsidR="00D27528">
              <w:rPr>
                <w:rFonts w:eastAsiaTheme="minorEastAsia"/>
                <w:noProof/>
                <w:lang w:eastAsia="ru-RU"/>
              </w:rPr>
              <w:tab/>
            </w:r>
            <w:r w:rsidR="00D27528" w:rsidRPr="009B569E">
              <w:rPr>
                <w:rStyle w:val="a5"/>
                <w:noProof/>
              </w:rPr>
              <w:t>ТРЕБОВАНИЯ К УСЛОВИЯМ ТРАНСПОРТИРОВКИ</w:t>
            </w:r>
            <w:r w:rsidR="00D27528">
              <w:rPr>
                <w:noProof/>
                <w:webHidden/>
              </w:rPr>
              <w:tab/>
            </w:r>
            <w:r w:rsidR="00D27528">
              <w:rPr>
                <w:noProof/>
                <w:webHidden/>
              </w:rPr>
              <w:fldChar w:fldCharType="begin"/>
            </w:r>
            <w:r w:rsidR="00D27528">
              <w:rPr>
                <w:noProof/>
                <w:webHidden/>
              </w:rPr>
              <w:instrText xml:space="preserve"> PAGEREF _Toc473188884 \h </w:instrText>
            </w:r>
            <w:r w:rsidR="00D27528">
              <w:rPr>
                <w:noProof/>
                <w:webHidden/>
              </w:rPr>
            </w:r>
            <w:r w:rsidR="00D27528">
              <w:rPr>
                <w:noProof/>
                <w:webHidden/>
              </w:rPr>
              <w:fldChar w:fldCharType="separate"/>
            </w:r>
            <w:r w:rsidR="00D27528">
              <w:rPr>
                <w:noProof/>
                <w:webHidden/>
              </w:rPr>
              <w:t>8</w:t>
            </w:r>
            <w:r w:rsidR="00D27528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A00D19">
      <w:pPr>
        <w:jc w:val="center"/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br w:type="page"/>
      </w:r>
    </w:p>
    <w:p w:rsidR="00636346" w:rsidRDefault="000B2601" w:rsidP="007625AB">
      <w:pPr>
        <w:pStyle w:val="1"/>
        <w:numPr>
          <w:ilvl w:val="0"/>
          <w:numId w:val="2"/>
        </w:numPr>
        <w:spacing w:line="240" w:lineRule="auto"/>
      </w:pPr>
      <w:bookmarkStart w:id="1" w:name="_Toc473188872"/>
      <w:r>
        <w:t>НАЗНАЧЕНИЕ</w:t>
      </w:r>
      <w:bookmarkEnd w:id="1"/>
    </w:p>
    <w:p w:rsidR="004264EB" w:rsidRPr="00A72F25" w:rsidRDefault="002E058D" w:rsidP="007625AB">
      <w:pPr>
        <w:spacing w:line="240" w:lineRule="auto"/>
        <w:ind w:left="360"/>
        <w:jc w:val="both"/>
        <w:rPr>
          <w:rFonts w:ascii="Calibri" w:hAnsi="Calibri"/>
        </w:rPr>
      </w:pPr>
      <w:r>
        <w:t xml:space="preserve">          </w:t>
      </w:r>
      <w:r w:rsidR="00247D84">
        <w:t>Симметричные кабели связи для цифровых систем передачи</w:t>
      </w:r>
      <w:r w:rsidR="00A72F25">
        <w:t xml:space="preserve"> (далее- кабели)</w:t>
      </w:r>
      <w:r w:rsidR="00247D84">
        <w:t xml:space="preserve"> предназначены для эксплуатации в структурированных кабельных системах и в сетях широкополосного доступа в частотном диапазоне до 100 МГц</w:t>
      </w:r>
      <w:r w:rsidR="00E07AB9">
        <w:t xml:space="preserve"> при рабочем напряжении до</w:t>
      </w:r>
      <w:r w:rsidR="00247D84">
        <w:t xml:space="preserve"> 145 В переменного тока</w:t>
      </w:r>
      <w:r w:rsidR="00147C57">
        <w:t>.</w:t>
      </w:r>
      <w:r w:rsidR="00147C57" w:rsidRPr="00147C57">
        <w:t xml:space="preserve"> </w:t>
      </w:r>
      <w:r w:rsidR="00A72F25" w:rsidRPr="00A72F25">
        <w:rPr>
          <w:rFonts w:ascii="Calibri" w:hAnsi="Calibri" w:cs="Times New Roman"/>
        </w:rPr>
        <w:t>Кабели предназначены для использования на распределительных участках и в качестве абонентской проводки при организации сетей широкополосного доступа, интернет- телефонии, на городских, корпоративных и сельских сетях связи, а также при организации традиционной телефонной связи, систем охранной и пожарной сигнализации</w:t>
      </w:r>
      <w:r w:rsidR="000B2601" w:rsidRPr="00A72F25">
        <w:rPr>
          <w:rFonts w:ascii="Calibri" w:hAnsi="Calibri"/>
        </w:rPr>
        <w:t>.</w:t>
      </w:r>
    </w:p>
    <w:p w:rsidR="00636346" w:rsidRDefault="0069215C" w:rsidP="007625AB">
      <w:pPr>
        <w:pStyle w:val="1"/>
        <w:numPr>
          <w:ilvl w:val="0"/>
          <w:numId w:val="2"/>
        </w:numPr>
        <w:spacing w:line="240" w:lineRule="auto"/>
      </w:pPr>
      <w:bookmarkStart w:id="2" w:name="_Toc473188873"/>
      <w:r>
        <w:t>ОБЩИЕ ТРЕБОВАНИЯ</w:t>
      </w:r>
      <w:bookmarkEnd w:id="2"/>
    </w:p>
    <w:p w:rsidR="00FD54CC" w:rsidRDefault="009E0BC1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>Кабели должны быть изготовлены в соответствии с требованиями</w:t>
      </w:r>
      <w:r w:rsidR="0069215C">
        <w:t xml:space="preserve"> ГОСТ Р 54429-2011 </w:t>
      </w:r>
      <w:r w:rsidR="0069215C" w:rsidRPr="0069215C">
        <w:t>“</w:t>
      </w:r>
      <w:r w:rsidR="0069215C">
        <w:t>Кабели связи симметричные для цифровых систем передачи</w:t>
      </w:r>
      <w:r w:rsidR="0069215C" w:rsidRPr="0069215C">
        <w:t>”</w:t>
      </w:r>
      <w:r w:rsidR="00997034">
        <w:t xml:space="preserve"> и технических условий на кабели конкретных марок по технологической документации, утвержденной в установленном порядке</w:t>
      </w:r>
      <w:r w:rsidR="00053AC7">
        <w:t>.</w:t>
      </w:r>
    </w:p>
    <w:p w:rsidR="0069215C" w:rsidRDefault="00997034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>Кабели в оболочке из полиэтилена должны соответствовать климатическому исполнению УХЛ, категорий размещения 1, 2 по ГОСТ 15150, кабели в оболочках из поливинилхлоридного пластиката- У, категорий размещения 3, 4</w:t>
      </w:r>
      <w:r w:rsidR="00053AC7">
        <w:t>.</w:t>
      </w:r>
    </w:p>
    <w:p w:rsidR="00053AC7" w:rsidRDefault="00F107E7" w:rsidP="007625AB">
      <w:pPr>
        <w:pStyle w:val="1"/>
        <w:numPr>
          <w:ilvl w:val="0"/>
          <w:numId w:val="2"/>
        </w:numPr>
        <w:spacing w:line="240" w:lineRule="auto"/>
      </w:pPr>
      <w:bookmarkStart w:id="3" w:name="_Toc473188874"/>
      <w:r>
        <w:t>ТРЕБОВАНИЯ К КОНСТРУКЦИИ И ИСПОЛНЕНИЮ</w:t>
      </w:r>
      <w:bookmarkEnd w:id="3"/>
    </w:p>
    <w:p w:rsidR="00E01E59" w:rsidRDefault="00E01E59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 xml:space="preserve">Соответствие кабелей категории 5е </w:t>
      </w:r>
      <w:r w:rsidR="00FF1F10">
        <w:t>с рабочим</w:t>
      </w:r>
      <w:r>
        <w:t xml:space="preserve"> диапазон</w:t>
      </w:r>
      <w:r w:rsidR="00FF1F10">
        <w:t>ом</w:t>
      </w:r>
      <w:r>
        <w:t xml:space="preserve"> частот- до 100 МГц.</w:t>
      </w:r>
    </w:p>
    <w:p w:rsidR="00FF1F10" w:rsidRDefault="00C3154E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>Требуемые параметры</w:t>
      </w:r>
      <w:r w:rsidR="005F1671">
        <w:t xml:space="preserve"> </w:t>
      </w:r>
      <w:r>
        <w:t>(</w:t>
      </w:r>
      <w:r w:rsidR="005F1671">
        <w:t>уточня</w:t>
      </w:r>
      <w:r>
        <w:t>ются</w:t>
      </w:r>
      <w:r w:rsidR="005F1671">
        <w:t xml:space="preserve"> в спецификации</w:t>
      </w:r>
      <w:r>
        <w:t>)</w:t>
      </w:r>
      <w:r w:rsidR="005F1671" w:rsidRPr="005F1671">
        <w:t>:</w:t>
      </w:r>
    </w:p>
    <w:tbl>
      <w:tblPr>
        <w:tblStyle w:val="a8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5670"/>
        <w:gridCol w:w="2970"/>
      </w:tblGrid>
      <w:tr w:rsidR="00FF1F10" w:rsidTr="00C8601E">
        <w:tc>
          <w:tcPr>
            <w:tcW w:w="704" w:type="dxa"/>
          </w:tcPr>
          <w:p w:rsidR="00FF1F10" w:rsidRPr="005F1671" w:rsidRDefault="005F1671" w:rsidP="007625AB">
            <w:pPr>
              <w:pStyle w:val="a3"/>
              <w:ind w:left="0"/>
              <w:jc w:val="center"/>
              <w:rPr>
                <w:b/>
              </w:rPr>
            </w:pPr>
            <w:r w:rsidRPr="005F1671">
              <w:rPr>
                <w:b/>
              </w:rPr>
              <w:t>№</w:t>
            </w:r>
          </w:p>
        </w:tc>
        <w:tc>
          <w:tcPr>
            <w:tcW w:w="5670" w:type="dxa"/>
          </w:tcPr>
          <w:p w:rsidR="00FF1F10" w:rsidRPr="005F1671" w:rsidRDefault="005F1671" w:rsidP="007625AB">
            <w:pPr>
              <w:pStyle w:val="a3"/>
              <w:ind w:left="0"/>
              <w:jc w:val="center"/>
              <w:rPr>
                <w:b/>
              </w:rPr>
            </w:pPr>
            <w:r w:rsidRPr="005F1671">
              <w:rPr>
                <w:b/>
              </w:rPr>
              <w:t>Параметр</w:t>
            </w:r>
          </w:p>
        </w:tc>
        <w:tc>
          <w:tcPr>
            <w:tcW w:w="2970" w:type="dxa"/>
          </w:tcPr>
          <w:p w:rsidR="00FF1F10" w:rsidRPr="00A9691F" w:rsidRDefault="005F1671" w:rsidP="007625AB">
            <w:pPr>
              <w:pStyle w:val="a3"/>
              <w:ind w:left="0"/>
              <w:jc w:val="center"/>
              <w:rPr>
                <w:b/>
              </w:rPr>
            </w:pPr>
            <w:r w:rsidRPr="005F1671">
              <w:rPr>
                <w:b/>
              </w:rPr>
              <w:t>Обозначение в соответствии с ИСО/МЭК 11801</w:t>
            </w:r>
          </w:p>
        </w:tc>
      </w:tr>
      <w:tr w:rsidR="00FF1F10" w:rsidTr="00C8601E">
        <w:trPr>
          <w:hidden/>
        </w:trPr>
        <w:tc>
          <w:tcPr>
            <w:tcW w:w="704" w:type="dxa"/>
          </w:tcPr>
          <w:p w:rsidR="00FA0647" w:rsidRPr="00FA0647" w:rsidRDefault="00FA0647" w:rsidP="00FA0647">
            <w:pPr>
              <w:pStyle w:val="a3"/>
              <w:numPr>
                <w:ilvl w:val="0"/>
                <w:numId w:val="25"/>
              </w:numPr>
              <w:jc w:val="both"/>
              <w:rPr>
                <w:vanish/>
              </w:rPr>
            </w:pPr>
          </w:p>
          <w:p w:rsidR="00FA0647" w:rsidRPr="00FA0647" w:rsidRDefault="00FA0647" w:rsidP="00FA0647">
            <w:pPr>
              <w:pStyle w:val="a3"/>
              <w:numPr>
                <w:ilvl w:val="0"/>
                <w:numId w:val="25"/>
              </w:numPr>
              <w:jc w:val="both"/>
              <w:rPr>
                <w:vanish/>
              </w:rPr>
            </w:pPr>
          </w:p>
          <w:p w:rsidR="00FA0647" w:rsidRPr="00FA0647" w:rsidRDefault="00FA0647" w:rsidP="00FA0647">
            <w:pPr>
              <w:pStyle w:val="a3"/>
              <w:numPr>
                <w:ilvl w:val="0"/>
                <w:numId w:val="25"/>
              </w:numPr>
              <w:jc w:val="both"/>
              <w:rPr>
                <w:vanish/>
              </w:rPr>
            </w:pPr>
          </w:p>
          <w:p w:rsidR="00FF1F10" w:rsidRDefault="00FA0647" w:rsidP="00FA0647">
            <w:pPr>
              <w:jc w:val="both"/>
            </w:pPr>
            <w:r>
              <w:t>3.2.1</w:t>
            </w:r>
          </w:p>
        </w:tc>
        <w:tc>
          <w:tcPr>
            <w:tcW w:w="5670" w:type="dxa"/>
          </w:tcPr>
          <w:p w:rsidR="00FF1F10" w:rsidRDefault="005F1671" w:rsidP="007625AB">
            <w:pPr>
              <w:pStyle w:val="a3"/>
              <w:ind w:left="0"/>
              <w:jc w:val="both"/>
            </w:pPr>
            <w:r>
              <w:t>Кабели не</w:t>
            </w:r>
            <w:r w:rsidR="00C8601E">
              <w:t xml:space="preserve"> экранированные (без общего экрана и без индивидуального экрана по элементам скрутки)</w:t>
            </w:r>
          </w:p>
        </w:tc>
        <w:tc>
          <w:tcPr>
            <w:tcW w:w="2970" w:type="dxa"/>
          </w:tcPr>
          <w:p w:rsidR="00FF1F10" w:rsidRPr="00C8601E" w:rsidRDefault="00C8601E" w:rsidP="007625AB">
            <w:pPr>
              <w:pStyle w:val="a3"/>
              <w:ind w:left="0"/>
              <w:jc w:val="both"/>
            </w:pPr>
            <w:r>
              <w:rPr>
                <w:lang w:val="en-US"/>
              </w:rPr>
              <w:t>U/UTP</w:t>
            </w:r>
          </w:p>
        </w:tc>
      </w:tr>
      <w:tr w:rsidR="00FF1F10" w:rsidRPr="00CB7E3F" w:rsidTr="00C8601E">
        <w:tc>
          <w:tcPr>
            <w:tcW w:w="704" w:type="dxa"/>
          </w:tcPr>
          <w:p w:rsidR="00FF1F10" w:rsidRDefault="00FA0647" w:rsidP="00FA0647">
            <w:pPr>
              <w:jc w:val="both"/>
            </w:pPr>
            <w:r>
              <w:t>3.2.2</w:t>
            </w:r>
          </w:p>
        </w:tc>
        <w:tc>
          <w:tcPr>
            <w:tcW w:w="5670" w:type="dxa"/>
          </w:tcPr>
          <w:p w:rsidR="00FF1F10" w:rsidRPr="00C8601E" w:rsidRDefault="00C8601E" w:rsidP="007625AB">
            <w:pPr>
              <w:pStyle w:val="a3"/>
              <w:ind w:left="0"/>
              <w:jc w:val="both"/>
            </w:pPr>
            <w:r>
              <w:t xml:space="preserve">Кабели в общем экране из металлополимерной или металлической ленты или фольги </w:t>
            </w:r>
            <w:r w:rsidRPr="00C8601E">
              <w:rPr>
                <w:i/>
                <w:lang w:val="en-US"/>
              </w:rPr>
              <w:t>F</w:t>
            </w:r>
            <w:r>
              <w:t xml:space="preserve">, или оплетки из металлических проволок </w:t>
            </w:r>
            <w:r w:rsidRPr="00C8601E">
              <w:rPr>
                <w:i/>
                <w:lang w:val="en-US"/>
              </w:rPr>
              <w:t>S</w:t>
            </w:r>
            <w:r>
              <w:t xml:space="preserve"> (в общем экране и без индивидуального экрана по элементам скрутки)</w:t>
            </w:r>
          </w:p>
        </w:tc>
        <w:tc>
          <w:tcPr>
            <w:tcW w:w="2970" w:type="dxa"/>
          </w:tcPr>
          <w:p w:rsidR="00FF1F10" w:rsidRPr="00C8601E" w:rsidRDefault="00C8601E" w:rsidP="007625AB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F/UTP </w:t>
            </w:r>
            <w:r>
              <w:t>или</w:t>
            </w:r>
            <w:r w:rsidRPr="00C8601E">
              <w:rPr>
                <w:lang w:val="en-US"/>
              </w:rPr>
              <w:t xml:space="preserve"> </w:t>
            </w:r>
            <w:r>
              <w:rPr>
                <w:lang w:val="en-US"/>
              </w:rPr>
              <w:t>S/UTP</w:t>
            </w:r>
          </w:p>
        </w:tc>
      </w:tr>
      <w:tr w:rsidR="00FF1F10" w:rsidRPr="00C8601E" w:rsidTr="00C8601E">
        <w:tc>
          <w:tcPr>
            <w:tcW w:w="704" w:type="dxa"/>
          </w:tcPr>
          <w:p w:rsidR="00FF1F10" w:rsidRPr="00FA0647" w:rsidRDefault="00FA0647" w:rsidP="00FA0647">
            <w:pPr>
              <w:jc w:val="both"/>
            </w:pPr>
            <w:r>
              <w:t>3.2.3</w:t>
            </w:r>
          </w:p>
        </w:tc>
        <w:tc>
          <w:tcPr>
            <w:tcW w:w="5670" w:type="dxa"/>
          </w:tcPr>
          <w:p w:rsidR="00FF1F10" w:rsidRPr="00C8601E" w:rsidRDefault="00C8601E" w:rsidP="007625AB">
            <w:pPr>
              <w:pStyle w:val="a3"/>
              <w:ind w:left="0"/>
              <w:jc w:val="both"/>
            </w:pPr>
            <w:r>
              <w:t xml:space="preserve">Кабели в общем экране из металлополимерной или металлической ленты или фольги </w:t>
            </w:r>
            <w:r w:rsidRPr="00C8601E">
              <w:rPr>
                <w:i/>
                <w:lang w:val="en-US"/>
              </w:rPr>
              <w:t>F</w:t>
            </w:r>
            <w:r>
              <w:t xml:space="preserve"> и оплетки из металлических проволок </w:t>
            </w:r>
            <w:r w:rsidRPr="00C8601E">
              <w:rPr>
                <w:i/>
                <w:lang w:val="en-US"/>
              </w:rPr>
              <w:t>S</w:t>
            </w:r>
            <w:r>
              <w:t xml:space="preserve"> (в общем экране и без индивидуального экрана по элементам скрутки)</w:t>
            </w:r>
          </w:p>
        </w:tc>
        <w:tc>
          <w:tcPr>
            <w:tcW w:w="2970" w:type="dxa"/>
          </w:tcPr>
          <w:p w:rsidR="00FF1F10" w:rsidRPr="00C8601E" w:rsidRDefault="00C8601E" w:rsidP="007625AB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SF/UTP</w:t>
            </w:r>
          </w:p>
        </w:tc>
      </w:tr>
      <w:tr w:rsidR="00FF1F10" w:rsidRPr="00C8601E" w:rsidTr="00C8601E">
        <w:tc>
          <w:tcPr>
            <w:tcW w:w="704" w:type="dxa"/>
          </w:tcPr>
          <w:p w:rsidR="00FF1F10" w:rsidRPr="00C8601E" w:rsidRDefault="00FF1F10" w:rsidP="007625AB">
            <w:pPr>
              <w:pStyle w:val="a3"/>
              <w:ind w:left="431"/>
              <w:jc w:val="both"/>
            </w:pPr>
          </w:p>
        </w:tc>
        <w:tc>
          <w:tcPr>
            <w:tcW w:w="5670" w:type="dxa"/>
          </w:tcPr>
          <w:p w:rsidR="00FF1F10" w:rsidRPr="00A9623E" w:rsidRDefault="00A9623E" w:rsidP="007625AB">
            <w:pPr>
              <w:pStyle w:val="a3"/>
              <w:ind w:left="0"/>
              <w:jc w:val="both"/>
              <w:rPr>
                <w:lang w:val="en-US"/>
              </w:rPr>
            </w:pPr>
            <w:r>
              <w:t>Материал оболочки</w:t>
            </w:r>
            <w:r>
              <w:rPr>
                <w:lang w:val="en-US"/>
              </w:rPr>
              <w:t>:</w:t>
            </w:r>
          </w:p>
        </w:tc>
        <w:tc>
          <w:tcPr>
            <w:tcW w:w="2970" w:type="dxa"/>
          </w:tcPr>
          <w:p w:rsidR="00FF1F10" w:rsidRPr="00C8601E" w:rsidRDefault="00FF1F10" w:rsidP="007625AB">
            <w:pPr>
              <w:pStyle w:val="a3"/>
              <w:ind w:left="0"/>
              <w:jc w:val="both"/>
            </w:pPr>
          </w:p>
        </w:tc>
      </w:tr>
      <w:tr w:rsidR="00FF1F10" w:rsidRPr="00C8601E" w:rsidTr="00C8601E">
        <w:tc>
          <w:tcPr>
            <w:tcW w:w="704" w:type="dxa"/>
          </w:tcPr>
          <w:p w:rsidR="00FF1F10" w:rsidRPr="00C8601E" w:rsidRDefault="00FA0647" w:rsidP="00FA0647">
            <w:pPr>
              <w:jc w:val="both"/>
            </w:pPr>
            <w:r>
              <w:t>3.2.4</w:t>
            </w:r>
          </w:p>
        </w:tc>
        <w:tc>
          <w:tcPr>
            <w:tcW w:w="5670" w:type="dxa"/>
          </w:tcPr>
          <w:p w:rsidR="00FF1F10" w:rsidRPr="008E1D4A" w:rsidRDefault="008E1D4A" w:rsidP="007625AB">
            <w:pPr>
              <w:pStyle w:val="a3"/>
              <w:ind w:left="0"/>
              <w:jc w:val="both"/>
            </w:pPr>
            <w:r>
              <w:t>Светостабилизированный полиэтилен</w:t>
            </w:r>
          </w:p>
        </w:tc>
        <w:tc>
          <w:tcPr>
            <w:tcW w:w="2970" w:type="dxa"/>
          </w:tcPr>
          <w:p w:rsidR="00FF1F10" w:rsidRPr="008E1D4A" w:rsidRDefault="008E1D4A" w:rsidP="007625AB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</w:tr>
      <w:tr w:rsidR="008E1D4A" w:rsidRPr="00C8601E" w:rsidTr="00C8601E">
        <w:tc>
          <w:tcPr>
            <w:tcW w:w="704" w:type="dxa"/>
          </w:tcPr>
          <w:p w:rsidR="008E1D4A" w:rsidRPr="00C8601E" w:rsidRDefault="00FA0647" w:rsidP="00FA0647">
            <w:pPr>
              <w:jc w:val="both"/>
            </w:pPr>
            <w:r>
              <w:t>3.2.5</w:t>
            </w:r>
          </w:p>
        </w:tc>
        <w:tc>
          <w:tcPr>
            <w:tcW w:w="5670" w:type="dxa"/>
          </w:tcPr>
          <w:p w:rsidR="008E1D4A" w:rsidRDefault="008E1D4A" w:rsidP="007625AB">
            <w:pPr>
              <w:pStyle w:val="a3"/>
              <w:ind w:left="0"/>
              <w:jc w:val="both"/>
            </w:pPr>
            <w:r>
              <w:t>Поливинилхлоридный пластикат</w:t>
            </w:r>
          </w:p>
        </w:tc>
        <w:tc>
          <w:tcPr>
            <w:tcW w:w="2970" w:type="dxa"/>
          </w:tcPr>
          <w:p w:rsidR="008E1D4A" w:rsidRPr="008E1D4A" w:rsidRDefault="008E1D4A" w:rsidP="007625AB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PVC</w:t>
            </w:r>
          </w:p>
        </w:tc>
      </w:tr>
      <w:tr w:rsidR="008E1D4A" w:rsidRPr="00C8601E" w:rsidTr="00C8601E">
        <w:tc>
          <w:tcPr>
            <w:tcW w:w="704" w:type="dxa"/>
          </w:tcPr>
          <w:p w:rsidR="008E1D4A" w:rsidRPr="00C8601E" w:rsidRDefault="00FA0647" w:rsidP="00FA0647">
            <w:pPr>
              <w:jc w:val="both"/>
            </w:pPr>
            <w:r>
              <w:t>3.2.6</w:t>
            </w:r>
          </w:p>
        </w:tc>
        <w:tc>
          <w:tcPr>
            <w:tcW w:w="5670" w:type="dxa"/>
          </w:tcPr>
          <w:p w:rsidR="008E1D4A" w:rsidRDefault="008E1D4A" w:rsidP="007625AB">
            <w:pPr>
              <w:pStyle w:val="a3"/>
              <w:ind w:left="0"/>
              <w:jc w:val="both"/>
            </w:pPr>
            <w:r>
              <w:t>Поливинилхлоридный пластикат пониженной пожарной опасности</w:t>
            </w:r>
          </w:p>
        </w:tc>
        <w:tc>
          <w:tcPr>
            <w:tcW w:w="2970" w:type="dxa"/>
          </w:tcPr>
          <w:p w:rsidR="008E1D4A" w:rsidRPr="008E1D4A" w:rsidRDefault="008E1D4A" w:rsidP="007625AB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PVC LS</w:t>
            </w:r>
          </w:p>
        </w:tc>
      </w:tr>
    </w:tbl>
    <w:p w:rsidR="00C3154E" w:rsidRDefault="00C3154E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 xml:space="preserve">Конструкция токопроводящей жилы- </w:t>
      </w:r>
      <w:r w:rsidRPr="00427CC5">
        <w:rPr>
          <w:b/>
        </w:rPr>
        <w:t>однопроволочная</w:t>
      </w:r>
      <w:r>
        <w:t>.</w:t>
      </w:r>
    </w:p>
    <w:p w:rsidR="00FF1F10" w:rsidRPr="00A9691F" w:rsidRDefault="007065ED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 w:rsidRPr="00A421E3">
        <w:t>Номинальный диаметр токопроводящих жил кабелей должен быть</w:t>
      </w:r>
      <w:r w:rsidR="00F9150B" w:rsidRPr="00F9150B">
        <w:t xml:space="preserve"> </w:t>
      </w:r>
      <w:r w:rsidR="00F9150B">
        <w:t>от</w:t>
      </w:r>
      <w:r w:rsidRPr="00A421E3">
        <w:t xml:space="preserve"> </w:t>
      </w:r>
      <w:r w:rsidRPr="00C3154E">
        <w:rPr>
          <w:b/>
        </w:rPr>
        <w:t>0,5</w:t>
      </w:r>
      <w:r w:rsidR="00A421E3" w:rsidRPr="00C3154E">
        <w:rPr>
          <w:rFonts w:cs="Times New Roman"/>
          <w:b/>
        </w:rPr>
        <w:t>0</w:t>
      </w:r>
      <w:r w:rsidR="00F9150B">
        <w:rPr>
          <w:rFonts w:cs="Times New Roman"/>
          <w:b/>
        </w:rPr>
        <w:t xml:space="preserve"> до 0</w:t>
      </w:r>
      <w:r w:rsidR="00A421E3" w:rsidRPr="00C3154E">
        <w:rPr>
          <w:rFonts w:cs="Times New Roman"/>
          <w:b/>
        </w:rPr>
        <w:t>,</w:t>
      </w:r>
      <w:r w:rsidR="00F9150B">
        <w:rPr>
          <w:rFonts w:cs="Times New Roman"/>
          <w:b/>
        </w:rPr>
        <w:t>65</w:t>
      </w:r>
      <w:r w:rsidR="00A421E3" w:rsidRPr="00C3154E">
        <w:rPr>
          <w:rFonts w:cs="Times New Roman"/>
          <w:b/>
        </w:rPr>
        <w:t xml:space="preserve"> мм</w:t>
      </w:r>
      <w:r w:rsidR="00F9150B">
        <w:rPr>
          <w:rFonts w:cs="Times New Roman"/>
          <w:b/>
        </w:rPr>
        <w:t xml:space="preserve"> </w:t>
      </w:r>
      <w:r w:rsidR="00F9150B" w:rsidRPr="00F9150B">
        <w:rPr>
          <w:rFonts w:cs="Times New Roman"/>
        </w:rPr>
        <w:t>(в соотв</w:t>
      </w:r>
      <w:r w:rsidR="00FA0647">
        <w:rPr>
          <w:rFonts w:cs="Times New Roman"/>
        </w:rPr>
        <w:t>етствии с ГОСТ Р 54429-2011 п. 3</w:t>
      </w:r>
      <w:r w:rsidR="00F9150B" w:rsidRPr="00F9150B">
        <w:rPr>
          <w:rFonts w:cs="Times New Roman"/>
        </w:rPr>
        <w:t>.2)</w:t>
      </w:r>
      <w:r w:rsidR="00F9150B">
        <w:rPr>
          <w:rFonts w:cs="Times New Roman"/>
        </w:rPr>
        <w:t>. Отклонения за указанные пределы номинального диаметра не допускаются.</w:t>
      </w:r>
    </w:p>
    <w:p w:rsidR="00A9691F" w:rsidRPr="00E063E3" w:rsidRDefault="00A9691F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rPr>
          <w:rFonts w:cs="Times New Roman"/>
        </w:rPr>
        <w:t xml:space="preserve">Материал токопроводящих жил- </w:t>
      </w:r>
      <w:r w:rsidRPr="00C3154E">
        <w:rPr>
          <w:rFonts w:cs="Times New Roman"/>
          <w:b/>
        </w:rPr>
        <w:t>медная мягкая</w:t>
      </w:r>
      <w:r w:rsidR="00E07AB9">
        <w:rPr>
          <w:rFonts w:cs="Times New Roman"/>
          <w:b/>
        </w:rPr>
        <w:t xml:space="preserve"> круглая</w:t>
      </w:r>
      <w:r w:rsidRPr="00C3154E">
        <w:rPr>
          <w:rFonts w:cs="Times New Roman"/>
          <w:b/>
        </w:rPr>
        <w:t xml:space="preserve"> проволока</w:t>
      </w:r>
      <w:r>
        <w:rPr>
          <w:rFonts w:cs="Times New Roman"/>
        </w:rPr>
        <w:t>.</w:t>
      </w:r>
    </w:p>
    <w:p w:rsidR="00E063E3" w:rsidRPr="00A421E3" w:rsidRDefault="00E063E3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rPr>
          <w:rFonts w:cs="Times New Roman"/>
        </w:rPr>
        <w:t>Поверх токопроводящей жилы должна быть концентрично наложена изоляция из полимерного материала.</w:t>
      </w:r>
    </w:p>
    <w:p w:rsidR="00E063E3" w:rsidRDefault="00CB01D7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 xml:space="preserve">Диаметр по изоляции жил кабелей </w:t>
      </w:r>
      <w:r w:rsidR="00A9691F">
        <w:t>должен</w:t>
      </w:r>
      <w:r w:rsidR="00F107E7">
        <w:t xml:space="preserve"> быть не более 1,6 мм и </w:t>
      </w:r>
      <w:r w:rsidR="00A9691F">
        <w:t>обеспечивать возможность использования стандартных соединителей, предназначенных для СКС.</w:t>
      </w:r>
    </w:p>
    <w:p w:rsidR="00A9691F" w:rsidRDefault="00F107E7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 xml:space="preserve">Изоляция </w:t>
      </w:r>
      <w:r w:rsidR="00C3154E">
        <w:t xml:space="preserve">жил </w:t>
      </w:r>
      <w:r>
        <w:t>должна быть герметичной, без посторонних включений. На наружной поверхности не должно быть вмятин, пузырей и трещин, выводящих диаметр по изоляции за предельные отклонения</w:t>
      </w:r>
      <w:r w:rsidR="00A572D0">
        <w:t>.</w:t>
      </w:r>
    </w:p>
    <w:p w:rsidR="0029425C" w:rsidRDefault="0029425C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>Две изолированные жилы (</w:t>
      </w:r>
      <w:r w:rsidRPr="00C3154E">
        <w:t>“</w:t>
      </w:r>
      <w:r w:rsidRPr="00C3154E">
        <w:rPr>
          <w:i/>
        </w:rPr>
        <w:t>а</w:t>
      </w:r>
      <w:r w:rsidRPr="00C3154E">
        <w:t>”</w:t>
      </w:r>
      <w:r>
        <w:t xml:space="preserve"> и </w:t>
      </w:r>
      <w:r w:rsidRPr="00C3154E">
        <w:t>“</w:t>
      </w:r>
      <w:r w:rsidRPr="00E711E3">
        <w:rPr>
          <w:i/>
          <w:lang w:val="en-US"/>
        </w:rPr>
        <w:t>b</w:t>
      </w:r>
      <w:r w:rsidRPr="00C3154E">
        <w:t>”</w:t>
      </w:r>
      <w:r>
        <w:t>) должны быть скручены в элементы-</w:t>
      </w:r>
      <w:r w:rsidRPr="0029425C">
        <w:t xml:space="preserve"> </w:t>
      </w:r>
      <w:r>
        <w:t>пару.</w:t>
      </w:r>
    </w:p>
    <w:p w:rsidR="00E711E3" w:rsidRDefault="00C3154E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lastRenderedPageBreak/>
        <w:t>Тип скрутки элементов- парная скрутка (ТР)</w:t>
      </w:r>
      <w:r w:rsidR="00E711E3">
        <w:t>.</w:t>
      </w:r>
    </w:p>
    <w:p w:rsidR="00A572D0" w:rsidRDefault="00E711E3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>Пары должны быть скручены в элементарные пучки</w:t>
      </w:r>
      <w:r w:rsidR="00FD6564">
        <w:t xml:space="preserve"> с числом </w:t>
      </w:r>
      <w:r w:rsidR="00A216CF">
        <w:t xml:space="preserve">до </w:t>
      </w:r>
      <w:r w:rsidR="00FD6564">
        <w:t>5</w:t>
      </w:r>
      <w:r w:rsidR="00444634">
        <w:t xml:space="preserve"> пар</w:t>
      </w:r>
      <w:r w:rsidR="00994F86">
        <w:t>. Шаги скрутки пар в элементарн</w:t>
      </w:r>
      <w:r w:rsidR="000A3A69">
        <w:t>ых пучках должны быть не равными и не кратными друг другу.</w:t>
      </w:r>
    </w:p>
    <w:p w:rsidR="00A216CF" w:rsidRDefault="00A216CF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>В двадцати пяти парном кабеле допускается скручивать пары в</w:t>
      </w:r>
      <w:r w:rsidR="00536413">
        <w:t xml:space="preserve"> 4-х парные элементарные пучки. Шесть однотипных элементарных пучка имеющих стандартную цветовую маркировку пар внутри пучка скручиваются в сердечник вокруг одной (центральной) сине- белой пары.</w:t>
      </w:r>
    </w:p>
    <w:p w:rsidR="00F107E7" w:rsidRDefault="00887AE5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 xml:space="preserve">Элементарные пучки должны быть скручены в </w:t>
      </w:r>
      <w:r w:rsidR="006C5DA0">
        <w:t>сердечник. Допускается скрутка</w:t>
      </w:r>
      <w:r w:rsidR="00B45CA0">
        <w:t xml:space="preserve"> </w:t>
      </w:r>
      <w:r w:rsidR="006C5DA0">
        <w:t>сердечника</w:t>
      </w:r>
      <w:r w:rsidR="00B45CA0">
        <w:t xml:space="preserve"> концентрическими повивами.</w:t>
      </w:r>
    </w:p>
    <w:p w:rsidR="000A3A69" w:rsidRDefault="00A30169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>В двух парном кабеле</w:t>
      </w:r>
      <w:r w:rsidR="000A3A69">
        <w:t xml:space="preserve"> допускается укладывать пары параллельно друг другу</w:t>
      </w:r>
      <w:r w:rsidR="00F50EEB">
        <w:t xml:space="preserve"> при условии не ухудшения электрических параметров кабеля</w:t>
      </w:r>
      <w:r w:rsidR="000A3A69">
        <w:t xml:space="preserve">. </w:t>
      </w:r>
    </w:p>
    <w:p w:rsidR="00037D57" w:rsidRDefault="0029425C" w:rsidP="007625AB">
      <w:pPr>
        <w:pStyle w:val="a3"/>
        <w:numPr>
          <w:ilvl w:val="1"/>
          <w:numId w:val="2"/>
        </w:numPr>
        <w:spacing w:line="240" w:lineRule="auto"/>
        <w:ind w:left="567" w:hanging="371"/>
        <w:jc w:val="both"/>
      </w:pPr>
      <w:r>
        <w:t xml:space="preserve">Расцветка изоляции жил </w:t>
      </w:r>
      <w:r w:rsidR="005D739D">
        <w:t>в каждом элементарном пучке или сердечнике</w:t>
      </w:r>
      <w:r>
        <w:t xml:space="preserve"> </w:t>
      </w:r>
      <w:r w:rsidR="00FA0647">
        <w:t>должна соответствовать таблице 3</w:t>
      </w:r>
      <w:r>
        <w:t>.1</w:t>
      </w:r>
      <w:r w:rsidR="008F2D1B">
        <w:t>5</w:t>
      </w:r>
      <w:r>
        <w:t xml:space="preserve">.1. Допускается в паре нанесение цвета изоляции жилы </w:t>
      </w:r>
      <w:r w:rsidRPr="00C3154E">
        <w:t>“</w:t>
      </w:r>
      <w:r w:rsidRPr="00E711E3">
        <w:rPr>
          <w:i/>
          <w:lang w:val="en-US"/>
        </w:rPr>
        <w:t>b</w:t>
      </w:r>
      <w:r w:rsidRPr="00C3154E">
        <w:t>”</w:t>
      </w:r>
      <w:r w:rsidRPr="00E711E3">
        <w:t xml:space="preserve"> </w:t>
      </w:r>
      <w:r>
        <w:t xml:space="preserve">на изоляцию жилы </w:t>
      </w:r>
      <w:r w:rsidRPr="00C3154E">
        <w:t>“</w:t>
      </w:r>
      <w:r w:rsidRPr="00C3154E">
        <w:rPr>
          <w:i/>
        </w:rPr>
        <w:t>а</w:t>
      </w:r>
      <w:r w:rsidRPr="00C3154E">
        <w:t>”</w:t>
      </w:r>
      <w:r>
        <w:t xml:space="preserve"> в виде поперечной или спиральной, продольной сплошной или прерывистой одной или более полосы.</w:t>
      </w:r>
    </w:p>
    <w:p w:rsidR="005866D1" w:rsidRDefault="00D27528" w:rsidP="007625AB">
      <w:pPr>
        <w:spacing w:line="240" w:lineRule="auto"/>
        <w:ind w:left="7752" w:firstLine="57"/>
        <w:jc w:val="both"/>
      </w:pPr>
      <w:r>
        <w:t>Таблица 3</w:t>
      </w:r>
      <w:r w:rsidR="00732659">
        <w:t>.1</w:t>
      </w:r>
      <w:r w:rsidR="008F2D1B">
        <w:t>5</w:t>
      </w:r>
      <w:r w:rsidR="00732659">
        <w:t>.1.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2409"/>
        <w:gridCol w:w="2410"/>
      </w:tblGrid>
      <w:tr w:rsidR="00732659" w:rsidTr="006C5DA0">
        <w:tc>
          <w:tcPr>
            <w:tcW w:w="3828" w:type="dxa"/>
            <w:vMerge w:val="restart"/>
          </w:tcPr>
          <w:p w:rsidR="00732659" w:rsidRPr="00037D57" w:rsidRDefault="00732659" w:rsidP="007625AB">
            <w:pPr>
              <w:jc w:val="center"/>
              <w:rPr>
                <w:b/>
              </w:rPr>
            </w:pP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</w:r>
            <w:r w:rsidRPr="00037D57">
              <w:rPr>
                <w:b/>
              </w:rPr>
              <w:tab/>
              <w:t>Условный номер пар в элементарном</w:t>
            </w:r>
            <w:r w:rsidR="006C5DA0" w:rsidRPr="00037D57">
              <w:rPr>
                <w:b/>
              </w:rPr>
              <w:t xml:space="preserve"> пучке</w:t>
            </w:r>
            <w:r w:rsidRPr="00037D57">
              <w:rPr>
                <w:b/>
              </w:rPr>
              <w:t xml:space="preserve"> или </w:t>
            </w:r>
            <w:r w:rsidR="006C5DA0" w:rsidRPr="00037D57">
              <w:rPr>
                <w:b/>
              </w:rPr>
              <w:t>сердечнике</w:t>
            </w:r>
          </w:p>
        </w:tc>
        <w:tc>
          <w:tcPr>
            <w:tcW w:w="4819" w:type="dxa"/>
            <w:gridSpan w:val="2"/>
          </w:tcPr>
          <w:p w:rsidR="00732659" w:rsidRPr="00037D57" w:rsidRDefault="006C5DA0" w:rsidP="007625AB">
            <w:pPr>
              <w:jc w:val="center"/>
              <w:rPr>
                <w:b/>
              </w:rPr>
            </w:pPr>
            <w:r w:rsidRPr="00037D57">
              <w:rPr>
                <w:b/>
              </w:rPr>
              <w:t>Обозначение и расцветка жил в паре</w:t>
            </w:r>
          </w:p>
        </w:tc>
      </w:tr>
      <w:tr w:rsidR="00732659" w:rsidTr="006C5DA0">
        <w:tc>
          <w:tcPr>
            <w:tcW w:w="3828" w:type="dxa"/>
            <w:vMerge/>
          </w:tcPr>
          <w:p w:rsidR="00732659" w:rsidRPr="00037D57" w:rsidRDefault="00732659" w:rsidP="007625AB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732659" w:rsidRPr="00037D57" w:rsidRDefault="00263F44" w:rsidP="007625AB">
            <w:pPr>
              <w:jc w:val="center"/>
              <w:rPr>
                <w:b/>
              </w:rPr>
            </w:pPr>
            <w:r w:rsidRPr="00037D57">
              <w:rPr>
                <w:b/>
                <w:i/>
                <w:lang w:val="en-US"/>
              </w:rPr>
              <w:t>а</w:t>
            </w:r>
          </w:p>
        </w:tc>
        <w:tc>
          <w:tcPr>
            <w:tcW w:w="2410" w:type="dxa"/>
          </w:tcPr>
          <w:p w:rsidR="00732659" w:rsidRPr="00037D57" w:rsidRDefault="006C5DA0" w:rsidP="007625AB">
            <w:pPr>
              <w:jc w:val="center"/>
              <w:rPr>
                <w:b/>
                <w:i/>
              </w:rPr>
            </w:pPr>
            <w:r w:rsidRPr="00037D57">
              <w:rPr>
                <w:b/>
                <w:i/>
                <w:lang w:val="en-US"/>
              </w:rPr>
              <w:t>b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</w:t>
            </w:r>
          </w:p>
        </w:tc>
        <w:tc>
          <w:tcPr>
            <w:tcW w:w="2409" w:type="dxa"/>
            <w:vMerge w:val="restart"/>
          </w:tcPr>
          <w:p w:rsidR="007A76EF" w:rsidRDefault="007A76EF" w:rsidP="007625AB">
            <w:pPr>
              <w:jc w:val="center"/>
            </w:pPr>
            <w:r>
              <w:t>Белый</w:t>
            </w: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Голубой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2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Оранжевый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3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Зеленый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4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Коричневый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5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Серый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6</w:t>
            </w:r>
          </w:p>
        </w:tc>
        <w:tc>
          <w:tcPr>
            <w:tcW w:w="2409" w:type="dxa"/>
            <w:vMerge w:val="restart"/>
          </w:tcPr>
          <w:p w:rsidR="007A76EF" w:rsidRDefault="007A76EF" w:rsidP="007625AB">
            <w:pPr>
              <w:jc w:val="center"/>
            </w:pPr>
            <w:r>
              <w:t>Красный</w:t>
            </w: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Голубой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7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Оранжевый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8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Зеленый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9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Коричневый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10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Серый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11</w:t>
            </w:r>
          </w:p>
        </w:tc>
        <w:tc>
          <w:tcPr>
            <w:tcW w:w="2409" w:type="dxa"/>
            <w:vMerge w:val="restart"/>
          </w:tcPr>
          <w:p w:rsidR="007A76EF" w:rsidRDefault="007A76EF" w:rsidP="007625AB">
            <w:pPr>
              <w:jc w:val="center"/>
            </w:pPr>
            <w:r>
              <w:t>Черный</w:t>
            </w: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Голубой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12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Оранжевый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13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Зеленый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14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Коричневый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15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Серый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16</w:t>
            </w:r>
          </w:p>
        </w:tc>
        <w:tc>
          <w:tcPr>
            <w:tcW w:w="2409" w:type="dxa"/>
            <w:vMerge w:val="restart"/>
          </w:tcPr>
          <w:p w:rsidR="007A76EF" w:rsidRDefault="007A76EF" w:rsidP="007625AB">
            <w:pPr>
              <w:jc w:val="center"/>
            </w:pPr>
            <w:r>
              <w:t>Желтый</w:t>
            </w: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Голубой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17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Оранжевый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18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Зеленый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19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Коричневый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20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Серый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21</w:t>
            </w:r>
          </w:p>
        </w:tc>
        <w:tc>
          <w:tcPr>
            <w:tcW w:w="2409" w:type="dxa"/>
            <w:vMerge w:val="restart"/>
          </w:tcPr>
          <w:p w:rsidR="007A76EF" w:rsidRDefault="007A76EF" w:rsidP="007625AB">
            <w:pPr>
              <w:jc w:val="center"/>
            </w:pPr>
            <w:r>
              <w:t>Фиолетовый</w:t>
            </w: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Голубой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22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Оранжевый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23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Зеленый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7625AB">
            <w:pPr>
              <w:jc w:val="center"/>
            </w:pPr>
            <w:r>
              <w:t>24</w:t>
            </w:r>
          </w:p>
        </w:tc>
        <w:tc>
          <w:tcPr>
            <w:tcW w:w="2409" w:type="dxa"/>
            <w:vMerge/>
          </w:tcPr>
          <w:p w:rsidR="007A76EF" w:rsidRDefault="007A76EF" w:rsidP="007625AB">
            <w:pPr>
              <w:jc w:val="center"/>
            </w:pPr>
          </w:p>
        </w:tc>
        <w:tc>
          <w:tcPr>
            <w:tcW w:w="2410" w:type="dxa"/>
          </w:tcPr>
          <w:p w:rsidR="007A76EF" w:rsidRDefault="007A76EF" w:rsidP="007625AB">
            <w:pPr>
              <w:jc w:val="center"/>
            </w:pPr>
            <w:r>
              <w:t>Коричневый</w:t>
            </w:r>
          </w:p>
        </w:tc>
      </w:tr>
      <w:tr w:rsidR="007A76EF" w:rsidTr="006C5DA0">
        <w:tc>
          <w:tcPr>
            <w:tcW w:w="3828" w:type="dxa"/>
          </w:tcPr>
          <w:p w:rsidR="007A76EF" w:rsidRDefault="007A76EF" w:rsidP="00D27528">
            <w:pPr>
              <w:pStyle w:val="a3"/>
              <w:numPr>
                <w:ilvl w:val="1"/>
                <w:numId w:val="29"/>
              </w:numPr>
              <w:jc w:val="center"/>
            </w:pPr>
            <w:r>
              <w:t>25</w:t>
            </w:r>
          </w:p>
        </w:tc>
        <w:tc>
          <w:tcPr>
            <w:tcW w:w="2409" w:type="dxa"/>
            <w:vMerge/>
          </w:tcPr>
          <w:p w:rsidR="007A76EF" w:rsidRDefault="007A76EF" w:rsidP="00D27528">
            <w:pPr>
              <w:pStyle w:val="a3"/>
              <w:numPr>
                <w:ilvl w:val="1"/>
                <w:numId w:val="29"/>
              </w:numPr>
              <w:jc w:val="center"/>
            </w:pPr>
          </w:p>
        </w:tc>
        <w:tc>
          <w:tcPr>
            <w:tcW w:w="2410" w:type="dxa"/>
          </w:tcPr>
          <w:p w:rsidR="007A76EF" w:rsidRDefault="007A76EF" w:rsidP="00D27528">
            <w:pPr>
              <w:pStyle w:val="a3"/>
              <w:numPr>
                <w:ilvl w:val="1"/>
                <w:numId w:val="29"/>
              </w:numPr>
              <w:jc w:val="center"/>
            </w:pPr>
            <w:r>
              <w:t>Серый</w:t>
            </w:r>
          </w:p>
        </w:tc>
      </w:tr>
    </w:tbl>
    <w:p w:rsidR="00037D57" w:rsidRDefault="00037D57" w:rsidP="007625AB">
      <w:pPr>
        <w:pStyle w:val="a3"/>
        <w:spacing w:line="240" w:lineRule="auto"/>
        <w:ind w:left="567"/>
        <w:jc w:val="both"/>
      </w:pPr>
    </w:p>
    <w:p w:rsidR="004D4DD9" w:rsidRDefault="00D27528" w:rsidP="00CB7E3F">
      <w:pPr>
        <w:pStyle w:val="a3"/>
        <w:numPr>
          <w:ilvl w:val="1"/>
          <w:numId w:val="30"/>
        </w:numPr>
        <w:spacing w:line="240" w:lineRule="auto"/>
        <w:jc w:val="both"/>
      </w:pPr>
      <w:r>
        <w:t xml:space="preserve">. </w:t>
      </w:r>
      <w:r w:rsidR="00037D57">
        <w:t>На каждый элементарный пучок должна быть наложена скрепляющая обмотка из синтетических нитей и</w:t>
      </w:r>
      <w:r w:rsidR="00FA0647">
        <w:t>ли лент разного цвета (таблица 3</w:t>
      </w:r>
      <w:r w:rsidR="00037D57">
        <w:t>.1</w:t>
      </w:r>
      <w:r w:rsidR="008F2D1B">
        <w:t>6</w:t>
      </w:r>
      <w:r w:rsidR="00037D57">
        <w:t>.1).</w:t>
      </w:r>
      <w:r w:rsidR="00777D2E">
        <w:t xml:space="preserve"> Поверх элементарных пучков и сердечника допускается наложение с перекрытием скрепляющей обмотки прозрачной лентой из негигроскопичного материала.</w:t>
      </w:r>
    </w:p>
    <w:tbl>
      <w:tblPr>
        <w:tblStyle w:val="a8"/>
        <w:tblpPr w:leftFromText="180" w:rightFromText="180" w:vertAnchor="text" w:horzAnchor="margin" w:tblpXSpec="center" w:tblpY="356"/>
        <w:tblW w:w="0" w:type="auto"/>
        <w:tblLook w:val="04A0" w:firstRow="1" w:lastRow="0" w:firstColumn="1" w:lastColumn="0" w:noHBand="0" w:noVBand="1"/>
      </w:tblPr>
      <w:tblGrid>
        <w:gridCol w:w="3964"/>
        <w:gridCol w:w="3261"/>
      </w:tblGrid>
      <w:tr w:rsidR="00037D57" w:rsidTr="0000387C">
        <w:tc>
          <w:tcPr>
            <w:tcW w:w="3964" w:type="dxa"/>
          </w:tcPr>
          <w:p w:rsidR="00037D57" w:rsidRPr="00037D57" w:rsidRDefault="00037D57" w:rsidP="007625AB">
            <w:pPr>
              <w:jc w:val="center"/>
              <w:rPr>
                <w:b/>
              </w:rPr>
            </w:pPr>
            <w:r w:rsidRPr="00037D57">
              <w:rPr>
                <w:b/>
              </w:rPr>
              <w:t>Условный номер элементарного пучка</w:t>
            </w:r>
          </w:p>
        </w:tc>
        <w:tc>
          <w:tcPr>
            <w:tcW w:w="3261" w:type="dxa"/>
          </w:tcPr>
          <w:p w:rsidR="00037D57" w:rsidRPr="00037D57" w:rsidRDefault="00037D57" w:rsidP="007625AB">
            <w:pPr>
              <w:jc w:val="center"/>
              <w:rPr>
                <w:b/>
              </w:rPr>
            </w:pPr>
            <w:r w:rsidRPr="00037D57">
              <w:rPr>
                <w:b/>
              </w:rPr>
              <w:t>Цвет скрепляющих элементов</w:t>
            </w:r>
          </w:p>
        </w:tc>
      </w:tr>
      <w:tr w:rsidR="00037D57" w:rsidTr="0000387C">
        <w:tc>
          <w:tcPr>
            <w:tcW w:w="3964" w:type="dxa"/>
          </w:tcPr>
          <w:p w:rsidR="00037D57" w:rsidRDefault="00037D57" w:rsidP="007625AB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:rsidR="00037D57" w:rsidRDefault="00037D57" w:rsidP="007625AB">
            <w:pPr>
              <w:jc w:val="center"/>
            </w:pPr>
            <w:r>
              <w:t>Голубой</w:t>
            </w:r>
          </w:p>
        </w:tc>
      </w:tr>
      <w:tr w:rsidR="00037D57" w:rsidTr="0000387C">
        <w:tc>
          <w:tcPr>
            <w:tcW w:w="3964" w:type="dxa"/>
          </w:tcPr>
          <w:p w:rsidR="00037D57" w:rsidRDefault="00037D57" w:rsidP="007625AB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:rsidR="00037D57" w:rsidRDefault="00037D57" w:rsidP="007625AB">
            <w:pPr>
              <w:jc w:val="center"/>
            </w:pPr>
            <w:r>
              <w:t>Оранжевый</w:t>
            </w:r>
          </w:p>
        </w:tc>
      </w:tr>
      <w:tr w:rsidR="00037D57" w:rsidTr="0000387C">
        <w:tc>
          <w:tcPr>
            <w:tcW w:w="3964" w:type="dxa"/>
          </w:tcPr>
          <w:p w:rsidR="00037D57" w:rsidRDefault="00037D57" w:rsidP="007625AB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:rsidR="00037D57" w:rsidRDefault="00037D57" w:rsidP="007625AB">
            <w:pPr>
              <w:jc w:val="center"/>
            </w:pPr>
            <w:r>
              <w:t>Зеленый</w:t>
            </w:r>
          </w:p>
        </w:tc>
      </w:tr>
      <w:tr w:rsidR="00037D57" w:rsidTr="0000387C">
        <w:tc>
          <w:tcPr>
            <w:tcW w:w="3964" w:type="dxa"/>
          </w:tcPr>
          <w:p w:rsidR="00037D57" w:rsidRDefault="00037D57" w:rsidP="007625AB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:rsidR="00037D57" w:rsidRDefault="00037D57" w:rsidP="007625AB">
            <w:pPr>
              <w:jc w:val="center"/>
            </w:pPr>
            <w:r>
              <w:t>Коричневый</w:t>
            </w:r>
          </w:p>
        </w:tc>
      </w:tr>
      <w:tr w:rsidR="00037D57" w:rsidTr="0000387C">
        <w:tc>
          <w:tcPr>
            <w:tcW w:w="3964" w:type="dxa"/>
          </w:tcPr>
          <w:p w:rsidR="00037D57" w:rsidRDefault="00037D57" w:rsidP="007625AB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:rsidR="00037D57" w:rsidRDefault="00037D57" w:rsidP="007625AB">
            <w:pPr>
              <w:jc w:val="center"/>
            </w:pPr>
            <w:r>
              <w:t>Серый</w:t>
            </w:r>
          </w:p>
        </w:tc>
      </w:tr>
      <w:tr w:rsidR="00037D57" w:rsidTr="0000387C">
        <w:tc>
          <w:tcPr>
            <w:tcW w:w="3964" w:type="dxa"/>
          </w:tcPr>
          <w:p w:rsidR="00037D57" w:rsidRDefault="00037D57" w:rsidP="007625AB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:rsidR="00037D57" w:rsidRDefault="00037D57" w:rsidP="007625AB">
            <w:pPr>
              <w:jc w:val="center"/>
            </w:pPr>
            <w:r>
              <w:t>Белый</w:t>
            </w:r>
          </w:p>
        </w:tc>
      </w:tr>
    </w:tbl>
    <w:p w:rsidR="00777D2E" w:rsidRDefault="00B8047B" w:rsidP="007625AB">
      <w:pPr>
        <w:spacing w:line="240" w:lineRule="auto"/>
        <w:jc w:val="both"/>
      </w:pPr>
      <w:r>
        <w:t xml:space="preserve">                                                                                                                                               </w:t>
      </w:r>
      <w:r w:rsidR="00D27528">
        <w:t>Таблица 3</w:t>
      </w:r>
      <w:r w:rsidR="00037D57">
        <w:t>.1</w:t>
      </w:r>
      <w:r w:rsidR="008F2D1B">
        <w:t>6</w:t>
      </w:r>
      <w:r w:rsidR="00037D57">
        <w:t>.1.</w:t>
      </w:r>
    </w:p>
    <w:p w:rsidR="00777D2E" w:rsidRPr="00777D2E" w:rsidRDefault="00777D2E" w:rsidP="007625AB">
      <w:pPr>
        <w:spacing w:line="240" w:lineRule="auto"/>
      </w:pPr>
    </w:p>
    <w:p w:rsidR="00777D2E" w:rsidRPr="00777D2E" w:rsidRDefault="00777D2E" w:rsidP="007625AB">
      <w:pPr>
        <w:spacing w:line="240" w:lineRule="auto"/>
      </w:pPr>
    </w:p>
    <w:p w:rsidR="00777D2E" w:rsidRDefault="00D27528" w:rsidP="00D27528">
      <w:pPr>
        <w:pStyle w:val="a3"/>
        <w:numPr>
          <w:ilvl w:val="1"/>
          <w:numId w:val="30"/>
        </w:numPr>
        <w:spacing w:line="240" w:lineRule="auto"/>
        <w:jc w:val="both"/>
      </w:pPr>
      <w:r>
        <w:t xml:space="preserve">. </w:t>
      </w:r>
      <w:r w:rsidR="00777D2E">
        <w:t>В кабелях с общим экраном поверх сердечника должен быть наложен экран из металлополимерной ленты и контактной медной или медной луженой проволоки.</w:t>
      </w:r>
      <w:r w:rsidR="009A32A8">
        <w:t xml:space="preserve"> </w:t>
      </w:r>
      <w:r w:rsidR="009A32A8" w:rsidRPr="009A32A8">
        <w:t>Конструкция экрана должна обеспечивать электрическую непрерывность.</w:t>
      </w:r>
    </w:p>
    <w:p w:rsidR="00777D2E" w:rsidRDefault="00D27528" w:rsidP="00D27528">
      <w:pPr>
        <w:pStyle w:val="a3"/>
        <w:numPr>
          <w:ilvl w:val="1"/>
          <w:numId w:val="30"/>
        </w:numPr>
        <w:spacing w:line="240" w:lineRule="auto"/>
        <w:jc w:val="both"/>
      </w:pPr>
      <w:r>
        <w:t xml:space="preserve">. </w:t>
      </w:r>
      <w:r w:rsidR="00777D2E">
        <w:t xml:space="preserve">Поверх сердечника или скрепляющей </w:t>
      </w:r>
      <w:r w:rsidR="0000387C">
        <w:t>обмотки,</w:t>
      </w:r>
      <w:r w:rsidR="00777D2E">
        <w:t xml:space="preserve"> или общего экрана</w:t>
      </w:r>
      <w:r w:rsidR="0000387C">
        <w:t xml:space="preserve"> кабелей должна быть наложена оболочка из полимерного материала. </w:t>
      </w:r>
      <w:r w:rsidR="00E9268F">
        <w:t>Оболочка</w:t>
      </w:r>
      <w:r w:rsidR="009A32A8" w:rsidRPr="009A32A8">
        <w:t xml:space="preserve"> кабелей должны быть герметичн</w:t>
      </w:r>
      <w:r w:rsidR="00E9268F">
        <w:t>ой</w:t>
      </w:r>
      <w:r w:rsidR="009A32A8" w:rsidRPr="009A32A8">
        <w:t xml:space="preserve"> и должн</w:t>
      </w:r>
      <w:r w:rsidR="00E9268F">
        <w:t>а</w:t>
      </w:r>
      <w:r w:rsidR="009A32A8" w:rsidRPr="009A32A8">
        <w:t xml:space="preserve"> обеспечивать механическую защиту сердечника</w:t>
      </w:r>
      <w:r w:rsidR="00E9268F">
        <w:t xml:space="preserve">. </w:t>
      </w:r>
      <w:r w:rsidR="0000387C">
        <w:t>На наружной поверхности оболочки не должно быть пор, трещин, раковин, вмятин, вздутий и наплывов, выводящих толщину оболочки за предельные отклонения. Оболочка должна быть сплошной.</w:t>
      </w:r>
    </w:p>
    <w:p w:rsidR="00F50EEB" w:rsidRPr="00777D2E" w:rsidRDefault="00D27528" w:rsidP="00D27528">
      <w:pPr>
        <w:pStyle w:val="a3"/>
        <w:numPr>
          <w:ilvl w:val="1"/>
          <w:numId w:val="30"/>
        </w:numPr>
        <w:spacing w:line="240" w:lineRule="auto"/>
        <w:jc w:val="both"/>
      </w:pPr>
      <w:r>
        <w:t xml:space="preserve">.  </w:t>
      </w:r>
      <w:r w:rsidR="00F50EEB">
        <w:t>Допускается использование под оболочкой кабеля вспарывающей нити для облегчения разделки кабеля при монтаже.</w:t>
      </w:r>
    </w:p>
    <w:p w:rsidR="00E577C8" w:rsidRPr="00E577C8" w:rsidRDefault="00BB6AEB" w:rsidP="00D27528">
      <w:pPr>
        <w:pStyle w:val="1"/>
        <w:numPr>
          <w:ilvl w:val="0"/>
          <w:numId w:val="2"/>
        </w:numPr>
        <w:spacing w:line="240" w:lineRule="auto"/>
        <w:jc w:val="both"/>
      </w:pPr>
      <w:bookmarkStart w:id="4" w:name="_Toc473188875"/>
      <w:r>
        <w:t xml:space="preserve">ТРЕБОВАНИЯ К </w:t>
      </w:r>
      <w:r w:rsidR="00427CC5">
        <w:t>ЭЛЕКТРИЧЕСКИМ ПАРАМЕТРАМ</w:t>
      </w:r>
      <w:bookmarkEnd w:id="4"/>
    </w:p>
    <w:tbl>
      <w:tblPr>
        <w:tblStyle w:val="a8"/>
        <w:tblW w:w="0" w:type="auto"/>
        <w:tblInd w:w="788" w:type="dxa"/>
        <w:tblLook w:val="04A0" w:firstRow="1" w:lastRow="0" w:firstColumn="1" w:lastColumn="0" w:noHBand="0" w:noVBand="1"/>
      </w:tblPr>
      <w:tblGrid>
        <w:gridCol w:w="625"/>
        <w:gridCol w:w="5528"/>
        <w:gridCol w:w="1559"/>
        <w:gridCol w:w="1411"/>
      </w:tblGrid>
      <w:tr w:rsidR="00393D90" w:rsidTr="005A2FF7">
        <w:tc>
          <w:tcPr>
            <w:tcW w:w="625" w:type="dxa"/>
          </w:tcPr>
          <w:p w:rsidR="00393D90" w:rsidRPr="00393D90" w:rsidRDefault="00393D90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  <w:b/>
              </w:rPr>
            </w:pPr>
          </w:p>
        </w:tc>
        <w:tc>
          <w:tcPr>
            <w:tcW w:w="5528" w:type="dxa"/>
          </w:tcPr>
          <w:p w:rsidR="00393D90" w:rsidRPr="00393D90" w:rsidRDefault="00393D90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  <w:b/>
              </w:rPr>
            </w:pPr>
            <w:r w:rsidRPr="00393D90">
              <w:rPr>
                <w:rFonts w:eastAsia="TimesNewRoman" w:cs="TimesNewRoman"/>
                <w:b/>
              </w:rPr>
              <w:t>Параметр</w:t>
            </w:r>
          </w:p>
        </w:tc>
        <w:tc>
          <w:tcPr>
            <w:tcW w:w="1559" w:type="dxa"/>
          </w:tcPr>
          <w:p w:rsidR="00393D90" w:rsidRPr="00393D90" w:rsidRDefault="00393D90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  <w:b/>
              </w:rPr>
            </w:pPr>
            <w:r w:rsidRPr="00393D90">
              <w:rPr>
                <w:rFonts w:eastAsia="TimesNewRoman" w:cs="TimesNewRoman"/>
                <w:b/>
              </w:rPr>
              <w:t>Частота, МГц</w:t>
            </w:r>
          </w:p>
        </w:tc>
        <w:tc>
          <w:tcPr>
            <w:tcW w:w="1411" w:type="dxa"/>
          </w:tcPr>
          <w:p w:rsidR="00393D90" w:rsidRPr="00393D90" w:rsidRDefault="00393D90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  <w:b/>
              </w:rPr>
            </w:pPr>
            <w:r w:rsidRPr="00393D90">
              <w:rPr>
                <w:rFonts w:eastAsia="TimesNewRoman" w:cs="TimesNewRoman"/>
                <w:b/>
              </w:rPr>
              <w:t>Значение</w:t>
            </w:r>
          </w:p>
        </w:tc>
      </w:tr>
      <w:tr w:rsidR="00393D90" w:rsidTr="005A2FF7">
        <w:tc>
          <w:tcPr>
            <w:tcW w:w="625" w:type="dxa"/>
          </w:tcPr>
          <w:p w:rsidR="00393D90" w:rsidRDefault="00393D90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Электрическое сопротивление жилы постоянному току, пересчитанное на длину 1000 м и температуру 20</w:t>
            </w:r>
            <w:r>
              <w:rPr>
                <w:rFonts w:eastAsia="TimesNewRoman" w:cs="TimesNewRoman"/>
                <w:vertAlign w:val="superscript"/>
              </w:rPr>
              <w:t xml:space="preserve"> 0</w:t>
            </w:r>
            <w:r>
              <w:rPr>
                <w:rFonts w:eastAsia="TimesNewRoman" w:cs="TimesNewRoman"/>
              </w:rPr>
              <w:t>С, Ом, не более</w:t>
            </w:r>
          </w:p>
        </w:tc>
        <w:tc>
          <w:tcPr>
            <w:tcW w:w="1559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Постоянный ток</w:t>
            </w:r>
          </w:p>
        </w:tc>
        <w:tc>
          <w:tcPr>
            <w:tcW w:w="1411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95</w:t>
            </w:r>
          </w:p>
        </w:tc>
      </w:tr>
      <w:tr w:rsidR="00393D90" w:rsidTr="005A2FF7">
        <w:tc>
          <w:tcPr>
            <w:tcW w:w="625" w:type="dxa"/>
          </w:tcPr>
          <w:p w:rsidR="00393D90" w:rsidRDefault="00393D90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Омическая асимметрия жил в рабочей паре, %, не более</w:t>
            </w:r>
          </w:p>
        </w:tc>
        <w:tc>
          <w:tcPr>
            <w:tcW w:w="1559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Постоянный ток</w:t>
            </w:r>
          </w:p>
        </w:tc>
        <w:tc>
          <w:tcPr>
            <w:tcW w:w="1411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</w:t>
            </w:r>
          </w:p>
        </w:tc>
      </w:tr>
      <w:tr w:rsidR="00393D90" w:rsidTr="005A2FF7">
        <w:tc>
          <w:tcPr>
            <w:tcW w:w="625" w:type="dxa"/>
          </w:tcPr>
          <w:p w:rsidR="00393D90" w:rsidRDefault="00393D90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 w:rsidRPr="00C24D31">
              <w:rPr>
                <w:rFonts w:eastAsia="TimesNewRoman" w:cs="TimesNewRoman"/>
              </w:rPr>
              <w:t>Омическая асимметр</w:t>
            </w:r>
            <w:r>
              <w:rPr>
                <w:rFonts w:eastAsia="TimesNewRoman" w:cs="TimesNewRoman"/>
              </w:rPr>
              <w:t>ия жил между парами в кабеле, %,</w:t>
            </w:r>
            <w:r w:rsidRPr="00C24D31">
              <w:rPr>
                <w:rFonts w:eastAsia="TimesNewRoman" w:cs="TimesNewRoman"/>
              </w:rPr>
              <w:t xml:space="preserve"> не более</w:t>
            </w:r>
          </w:p>
        </w:tc>
        <w:tc>
          <w:tcPr>
            <w:tcW w:w="1559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Постоянный ток</w:t>
            </w:r>
          </w:p>
        </w:tc>
        <w:tc>
          <w:tcPr>
            <w:tcW w:w="1411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</w:tr>
      <w:tr w:rsidR="00393D90" w:rsidTr="005A2FF7">
        <w:tc>
          <w:tcPr>
            <w:tcW w:w="625" w:type="dxa"/>
          </w:tcPr>
          <w:p w:rsidR="00393D90" w:rsidRDefault="00393D90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Электрическая сопротивление изоляции жил, пересчитанное на длину 1000 м и температуру 20</w:t>
            </w:r>
            <w:r>
              <w:rPr>
                <w:rFonts w:eastAsia="TimesNewRoman" w:cs="TimesNewRoman"/>
                <w:vertAlign w:val="superscript"/>
              </w:rPr>
              <w:t xml:space="preserve"> 0</w:t>
            </w:r>
            <w:r>
              <w:rPr>
                <w:rFonts w:eastAsia="TimesNewRoman" w:cs="TimesNewRoman"/>
              </w:rPr>
              <w:t>С, МОм, не менее</w:t>
            </w:r>
          </w:p>
        </w:tc>
        <w:tc>
          <w:tcPr>
            <w:tcW w:w="1559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Постоянный ток</w:t>
            </w:r>
          </w:p>
        </w:tc>
        <w:tc>
          <w:tcPr>
            <w:tcW w:w="1411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5000</w:t>
            </w:r>
          </w:p>
        </w:tc>
      </w:tr>
      <w:tr w:rsidR="00393D90" w:rsidTr="005A2FF7">
        <w:tc>
          <w:tcPr>
            <w:tcW w:w="625" w:type="dxa"/>
          </w:tcPr>
          <w:p w:rsidR="00393D90" w:rsidRDefault="00393D90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Емкостная асимметрия пар по отношению к земле для неэкранированных кабелей и по отношению к экрану для экранированных кабелей, пересчитанная на длину 1000 м, пФ, не более</w:t>
            </w:r>
          </w:p>
        </w:tc>
        <w:tc>
          <w:tcPr>
            <w:tcW w:w="1559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0,0008 или 0,001</w:t>
            </w:r>
          </w:p>
        </w:tc>
        <w:tc>
          <w:tcPr>
            <w:tcW w:w="1411" w:type="dxa"/>
          </w:tcPr>
          <w:p w:rsidR="00393D90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1600</w:t>
            </w:r>
          </w:p>
        </w:tc>
      </w:tr>
      <w:tr w:rsidR="00973468" w:rsidTr="005A2FF7">
        <w:tc>
          <w:tcPr>
            <w:tcW w:w="625" w:type="dxa"/>
            <w:vMerge w:val="restart"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Время задержки сигнала, нс/100 м, не более</w:t>
            </w: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552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545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543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542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540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539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538</w:t>
            </w:r>
          </w:p>
        </w:tc>
      </w:tr>
      <w:tr w:rsidR="00C24D31" w:rsidTr="005A2FF7">
        <w:tc>
          <w:tcPr>
            <w:tcW w:w="625" w:type="dxa"/>
          </w:tcPr>
          <w:p w:rsidR="00C24D31" w:rsidRDefault="00C24D31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</w:tcPr>
          <w:p w:rsidR="00C24D31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Максимальная разность времен задержки сигнала между двумя любыми парами при температуре 20</w:t>
            </w:r>
            <w:r>
              <w:rPr>
                <w:rFonts w:eastAsia="TimesNewRoman" w:cs="TimesNewRoman"/>
                <w:vertAlign w:val="superscript"/>
              </w:rPr>
              <w:t xml:space="preserve"> 0</w:t>
            </w:r>
            <w:r>
              <w:rPr>
                <w:rFonts w:eastAsia="TimesNewRoman" w:cs="TimesNewRoman"/>
              </w:rPr>
              <w:t>С, нс/100 м, не более</w:t>
            </w:r>
          </w:p>
        </w:tc>
        <w:tc>
          <w:tcPr>
            <w:tcW w:w="1559" w:type="dxa"/>
          </w:tcPr>
          <w:p w:rsidR="00C24D31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4-100</w:t>
            </w:r>
          </w:p>
        </w:tc>
        <w:tc>
          <w:tcPr>
            <w:tcW w:w="1411" w:type="dxa"/>
          </w:tcPr>
          <w:p w:rsidR="00C24D31" w:rsidRDefault="00C24D31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45</w:t>
            </w:r>
          </w:p>
        </w:tc>
      </w:tr>
      <w:tr w:rsidR="00973468" w:rsidTr="005A2FF7">
        <w:tc>
          <w:tcPr>
            <w:tcW w:w="625" w:type="dxa"/>
            <w:vMerge w:val="restart"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Коэффициент затухания кабелей, пересчитанный на температуру 20</w:t>
            </w:r>
            <w:r>
              <w:rPr>
                <w:rFonts w:eastAsia="TimesNewRoman" w:cs="TimesNewRoman"/>
                <w:vertAlign w:val="superscript"/>
              </w:rPr>
              <w:t xml:space="preserve"> 0</w:t>
            </w:r>
            <w:r>
              <w:rPr>
                <w:rFonts w:eastAsia="TimesNewRoman" w:cs="TimesNewRoman"/>
              </w:rPr>
              <w:t>С, дБ/100 м, не более</w:t>
            </w: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2,1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4,1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6,5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Pr="00973468" w:rsidRDefault="00973468" w:rsidP="007625AB">
            <w:pPr>
              <w:autoSpaceDE w:val="0"/>
              <w:autoSpaceDN w:val="0"/>
              <w:adjustRightInd w:val="0"/>
              <w:ind w:left="18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8,3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9,3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Pr="00973468" w:rsidRDefault="00973468" w:rsidP="007625AB">
            <w:pPr>
              <w:autoSpaceDE w:val="0"/>
              <w:autoSpaceDN w:val="0"/>
              <w:adjustRightInd w:val="0"/>
              <w:ind w:left="18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11,7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17,0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22,0</w:t>
            </w:r>
          </w:p>
        </w:tc>
      </w:tr>
      <w:tr w:rsidR="00973468" w:rsidTr="005A2FF7">
        <w:tc>
          <w:tcPr>
            <w:tcW w:w="625" w:type="dxa"/>
            <w:vMerge w:val="restart"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973468" w:rsidRP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 xml:space="preserve">Затухание асимметрии на ближнем конце </w:t>
            </w:r>
            <w:r w:rsidRPr="00973468">
              <w:rPr>
                <w:rFonts w:eastAsia="TimesNewRoman" w:cs="TimesNewRoman"/>
                <w:i/>
                <w:lang w:val="en-US"/>
              </w:rPr>
              <w:t>TCL</w:t>
            </w:r>
            <w:r>
              <w:rPr>
                <w:rFonts w:eastAsia="TimesNewRoman" w:cs="TimesNewRoman"/>
              </w:rPr>
              <w:t>, дБ/100 м, не менее</w:t>
            </w: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40,0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34,0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30,0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28,0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27,0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25,1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22,0</w:t>
            </w:r>
          </w:p>
        </w:tc>
      </w:tr>
      <w:tr w:rsidR="00973468" w:rsidTr="005A2FF7">
        <w:tc>
          <w:tcPr>
            <w:tcW w:w="625" w:type="dxa"/>
            <w:vMerge/>
          </w:tcPr>
          <w:p w:rsidR="00973468" w:rsidRDefault="0097346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973468" w:rsidRDefault="0097346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20,0</w:t>
            </w:r>
          </w:p>
        </w:tc>
      </w:tr>
      <w:tr w:rsidR="004513A8" w:rsidTr="005A2FF7">
        <w:tc>
          <w:tcPr>
            <w:tcW w:w="625" w:type="dxa"/>
            <w:vMerge w:val="restart"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4513A8" w:rsidRPr="009041BE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 xml:space="preserve">Защищенность от затухания асимметрии на дальнем конце </w:t>
            </w:r>
            <w:r w:rsidRPr="009041BE">
              <w:rPr>
                <w:rFonts w:eastAsia="TimesNewRoman" w:cs="TimesNewRoman"/>
                <w:i/>
                <w:lang w:val="en-US"/>
              </w:rPr>
              <w:t>EL</w:t>
            </w:r>
            <w:r w:rsidRPr="009041BE">
              <w:rPr>
                <w:rFonts w:eastAsia="TimesNewRoman" w:cs="TimesNewRoman"/>
                <w:i/>
              </w:rPr>
              <w:t xml:space="preserve"> </w:t>
            </w:r>
            <w:r w:rsidRPr="009041BE">
              <w:rPr>
                <w:rFonts w:eastAsia="TimesNewRoman" w:cs="TimesNewRoman"/>
                <w:i/>
                <w:lang w:val="en-US"/>
              </w:rPr>
              <w:t>TCLT</w:t>
            </w:r>
            <w:r>
              <w:rPr>
                <w:rFonts w:eastAsia="TimesNewRoman" w:cs="TimesNewRoman"/>
              </w:rPr>
              <w:t>, дБ/100 м, не менее</w:t>
            </w: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35,0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Pr="004513A8" w:rsidRDefault="004513A8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23,0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Pr="004513A8" w:rsidRDefault="004513A8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15,0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Pr="004513A8" w:rsidRDefault="004513A8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10,9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Pr="004513A8" w:rsidRDefault="004513A8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9,0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Pr="004513A8" w:rsidRDefault="004513A8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30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5,5</w:t>
            </w:r>
          </w:p>
        </w:tc>
      </w:tr>
      <w:tr w:rsidR="004513A8" w:rsidTr="005A2FF7">
        <w:tc>
          <w:tcPr>
            <w:tcW w:w="625" w:type="dxa"/>
            <w:vMerge w:val="restart"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4513A8" w:rsidRP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 xml:space="preserve">Переходное затухание суммарной мощности влияния на ближнем конце </w:t>
            </w:r>
            <w:r w:rsidRPr="004513A8">
              <w:rPr>
                <w:rFonts w:eastAsia="TimesNewRoman" w:cs="TimesNewRoman"/>
                <w:i/>
                <w:lang w:val="en-US"/>
              </w:rPr>
              <w:t>PS</w:t>
            </w:r>
            <w:r w:rsidRPr="004513A8">
              <w:rPr>
                <w:rFonts w:eastAsia="TimesNewRoman" w:cs="TimesNewRoman"/>
                <w:i/>
              </w:rPr>
              <w:t xml:space="preserve"> </w:t>
            </w:r>
            <w:r w:rsidRPr="004513A8">
              <w:rPr>
                <w:rFonts w:eastAsia="TimesNewRoman" w:cs="TimesNewRoman"/>
                <w:i/>
                <w:lang w:val="en-US"/>
              </w:rPr>
              <w:t>NEXT</w:t>
            </w:r>
            <w:r>
              <w:rPr>
                <w:rFonts w:eastAsia="TimesNewRoman" w:cs="TimesNewRoman"/>
              </w:rPr>
              <w:t>, дБ/100 м, не менее</w:t>
            </w: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62,3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53,3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47,3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4513A8" w:rsidRPr="00E67930" w:rsidRDefault="00E67930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  <w:lang w:val="en-US"/>
              </w:rPr>
            </w:pPr>
            <w:r>
              <w:rPr>
                <w:rFonts w:eastAsia="TimesNewRoman" w:cs="TimesNewRoman"/>
              </w:rPr>
              <w:t>44,</w:t>
            </w:r>
            <w:r>
              <w:rPr>
                <w:rFonts w:eastAsia="TimesNewRoman" w:cs="TimesNewRoman"/>
                <w:lang w:val="en-US"/>
              </w:rPr>
              <w:t>3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42,8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39,9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35,4</w:t>
            </w:r>
          </w:p>
        </w:tc>
      </w:tr>
      <w:tr w:rsidR="004513A8" w:rsidTr="005A2FF7">
        <w:tc>
          <w:tcPr>
            <w:tcW w:w="625" w:type="dxa"/>
            <w:vMerge/>
          </w:tcPr>
          <w:p w:rsidR="004513A8" w:rsidRDefault="004513A8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4513A8" w:rsidRDefault="004513A8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32,3</w:t>
            </w:r>
          </w:p>
        </w:tc>
      </w:tr>
      <w:tr w:rsidR="00FC6A0D" w:rsidTr="005A2FF7">
        <w:tc>
          <w:tcPr>
            <w:tcW w:w="625" w:type="dxa"/>
            <w:vMerge w:val="restart"/>
          </w:tcPr>
          <w:p w:rsidR="00FC6A0D" w:rsidRDefault="00FC6A0D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FC6A0D" w:rsidRP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 xml:space="preserve">Переходное затухание на ближнем конце для любой комбинации пар </w:t>
            </w:r>
            <w:r>
              <w:rPr>
                <w:rFonts w:eastAsia="TimesNewRoman" w:cs="TimesNewRoman"/>
                <w:lang w:val="en-US"/>
              </w:rPr>
              <w:t>NEXT</w:t>
            </w:r>
            <w:r>
              <w:rPr>
                <w:rFonts w:eastAsia="TimesNewRoman" w:cs="TimesNewRoman"/>
              </w:rPr>
              <w:t>, дБ/100 м, не менее</w:t>
            </w: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65,3</w:t>
            </w:r>
          </w:p>
        </w:tc>
      </w:tr>
      <w:tr w:rsidR="00FC6A0D" w:rsidTr="005A2FF7">
        <w:tc>
          <w:tcPr>
            <w:tcW w:w="625" w:type="dxa"/>
            <w:vMerge/>
          </w:tcPr>
          <w:p w:rsidR="00FC6A0D" w:rsidRPr="00FC6A0D" w:rsidRDefault="00FC6A0D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56,3</w:t>
            </w:r>
          </w:p>
        </w:tc>
      </w:tr>
      <w:tr w:rsidR="00FC6A0D" w:rsidTr="005A2FF7">
        <w:tc>
          <w:tcPr>
            <w:tcW w:w="625" w:type="dxa"/>
            <w:vMerge/>
          </w:tcPr>
          <w:p w:rsidR="00FC6A0D" w:rsidRPr="00FC6A0D" w:rsidRDefault="00FC6A0D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50,3</w:t>
            </w:r>
          </w:p>
        </w:tc>
      </w:tr>
      <w:tr w:rsidR="00FC6A0D" w:rsidTr="005A2FF7">
        <w:tc>
          <w:tcPr>
            <w:tcW w:w="625" w:type="dxa"/>
            <w:vMerge/>
          </w:tcPr>
          <w:p w:rsidR="00FC6A0D" w:rsidRPr="00FC6A0D" w:rsidRDefault="00FC6A0D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FC6A0D" w:rsidRP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47,3</w:t>
            </w:r>
          </w:p>
        </w:tc>
      </w:tr>
      <w:tr w:rsidR="00FC6A0D" w:rsidTr="005A2FF7">
        <w:tc>
          <w:tcPr>
            <w:tcW w:w="625" w:type="dxa"/>
            <w:vMerge/>
          </w:tcPr>
          <w:p w:rsidR="00FC6A0D" w:rsidRPr="00FC6A0D" w:rsidRDefault="00FC6A0D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45,8</w:t>
            </w:r>
          </w:p>
        </w:tc>
      </w:tr>
      <w:tr w:rsidR="00FC6A0D" w:rsidTr="005A2FF7">
        <w:tc>
          <w:tcPr>
            <w:tcW w:w="625" w:type="dxa"/>
            <w:vMerge/>
          </w:tcPr>
          <w:p w:rsidR="00FC6A0D" w:rsidRPr="00FC6A0D" w:rsidRDefault="00FC6A0D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42,9</w:t>
            </w:r>
          </w:p>
        </w:tc>
      </w:tr>
      <w:tr w:rsidR="00FC6A0D" w:rsidTr="005A2FF7">
        <w:tc>
          <w:tcPr>
            <w:tcW w:w="625" w:type="dxa"/>
            <w:vMerge/>
          </w:tcPr>
          <w:p w:rsidR="00FC6A0D" w:rsidRPr="00FC6A0D" w:rsidRDefault="00FC6A0D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38,4</w:t>
            </w:r>
          </w:p>
        </w:tc>
      </w:tr>
      <w:tr w:rsidR="00FC6A0D" w:rsidTr="005A2FF7">
        <w:tc>
          <w:tcPr>
            <w:tcW w:w="625" w:type="dxa"/>
            <w:vMerge/>
          </w:tcPr>
          <w:p w:rsidR="00FC6A0D" w:rsidRPr="00FC6A0D" w:rsidRDefault="00FC6A0D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FC6A0D" w:rsidRDefault="00FC6A0D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35,3</w:t>
            </w:r>
          </w:p>
        </w:tc>
      </w:tr>
      <w:tr w:rsidR="00E62E5B" w:rsidTr="005A2FF7">
        <w:tc>
          <w:tcPr>
            <w:tcW w:w="625" w:type="dxa"/>
            <w:vMerge w:val="restart"/>
          </w:tcPr>
          <w:p w:rsidR="00E62E5B" w:rsidRDefault="00E62E5B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E62E5B" w:rsidRPr="00FC6A0D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 xml:space="preserve">Защищенность от суммарной мощности влияния на дальнем конце </w:t>
            </w:r>
            <w:r w:rsidRPr="00FC6A0D">
              <w:rPr>
                <w:rFonts w:eastAsia="TimesNewRoman" w:cs="TimesNewRoman"/>
                <w:i/>
                <w:lang w:val="en-US"/>
              </w:rPr>
              <w:t>PS</w:t>
            </w:r>
            <w:r w:rsidRPr="00FC6A0D">
              <w:rPr>
                <w:rFonts w:eastAsia="TimesNewRoman" w:cs="TimesNewRoman"/>
                <w:i/>
              </w:rPr>
              <w:t xml:space="preserve"> </w:t>
            </w:r>
            <w:r w:rsidRPr="00FC6A0D">
              <w:rPr>
                <w:rFonts w:eastAsia="TimesNewRoman" w:cs="TimesNewRoman"/>
                <w:i/>
                <w:lang w:val="en-US"/>
              </w:rPr>
              <w:t>EL</w:t>
            </w:r>
            <w:r w:rsidRPr="00FC6A0D">
              <w:rPr>
                <w:rFonts w:eastAsia="TimesNewRoman" w:cs="TimesNewRoman"/>
                <w:i/>
              </w:rPr>
              <w:t xml:space="preserve"> </w:t>
            </w:r>
            <w:r w:rsidRPr="00FC6A0D">
              <w:rPr>
                <w:rFonts w:eastAsia="TimesNewRoman" w:cs="TimesNewRoman"/>
                <w:i/>
                <w:lang w:val="en-US"/>
              </w:rPr>
              <w:t>FEXT</w:t>
            </w:r>
            <w:r>
              <w:rPr>
                <w:rFonts w:eastAsia="TimesNewRoman" w:cs="TimesNewRoman"/>
              </w:rPr>
              <w:t>, дБ/100 м, не менее</w:t>
            </w: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61,0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FC6A0D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49,0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FC6A0D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41,0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FC6A0D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E62E5B" w:rsidRPr="00FC6A0D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36,9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FC6A0D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35,0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FC6A0D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31,1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FC6A0D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25,0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FC6A0D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21,0</w:t>
            </w:r>
          </w:p>
        </w:tc>
      </w:tr>
      <w:tr w:rsidR="00E62E5B" w:rsidTr="005A2FF7">
        <w:tc>
          <w:tcPr>
            <w:tcW w:w="625" w:type="dxa"/>
            <w:vMerge w:val="restart"/>
          </w:tcPr>
          <w:p w:rsidR="00E62E5B" w:rsidRDefault="00E62E5B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E62E5B" w:rsidRP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 xml:space="preserve">Защищенность на дальнем конце для любой комбинации пар </w:t>
            </w:r>
            <w:r w:rsidRPr="00E62E5B">
              <w:rPr>
                <w:rFonts w:eastAsia="TimesNewRoman" w:cs="TimesNewRoman"/>
                <w:i/>
                <w:lang w:val="en-US"/>
              </w:rPr>
              <w:t>EL</w:t>
            </w:r>
            <w:r w:rsidRPr="00E62E5B">
              <w:rPr>
                <w:rFonts w:eastAsia="TimesNewRoman" w:cs="TimesNewRoman"/>
                <w:i/>
              </w:rPr>
              <w:t xml:space="preserve"> </w:t>
            </w:r>
            <w:r w:rsidRPr="00E62E5B">
              <w:rPr>
                <w:rFonts w:eastAsia="TimesNewRoman" w:cs="TimesNewRoman"/>
                <w:i/>
                <w:lang w:val="en-US"/>
              </w:rPr>
              <w:t>FEXT</w:t>
            </w:r>
            <w:r>
              <w:rPr>
                <w:rFonts w:eastAsia="TimesNewRoman" w:cs="TimesNewRoman"/>
              </w:rPr>
              <w:t>, дБ/100 м, не менее</w:t>
            </w: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64,0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52,0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44,0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E62E5B" w:rsidRPr="00FC6A0D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39,9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38,0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34,1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28,0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24,0</w:t>
            </w:r>
          </w:p>
        </w:tc>
      </w:tr>
      <w:tr w:rsidR="00E62E5B" w:rsidTr="005A2FF7">
        <w:tc>
          <w:tcPr>
            <w:tcW w:w="625" w:type="dxa"/>
            <w:vMerge w:val="restart"/>
          </w:tcPr>
          <w:p w:rsidR="00E62E5B" w:rsidRDefault="00E62E5B" w:rsidP="00D2752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 w:val="restart"/>
          </w:tcPr>
          <w:p w:rsidR="00E62E5B" w:rsidRP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 xml:space="preserve">Затухание отражения </w:t>
            </w:r>
            <w:r w:rsidRPr="00E62E5B">
              <w:rPr>
                <w:rFonts w:eastAsia="TimesNewRoman" w:cs="TimesNewRoman"/>
                <w:i/>
                <w:lang w:val="en-US"/>
              </w:rPr>
              <w:t>RL</w:t>
            </w:r>
            <w:r>
              <w:rPr>
                <w:rFonts w:eastAsia="TimesNewRoman" w:cs="TimesNewRoman"/>
              </w:rPr>
              <w:t>, дБ, не менее</w:t>
            </w: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4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23,0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25,0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16</w:t>
            </w:r>
          </w:p>
        </w:tc>
        <w:tc>
          <w:tcPr>
            <w:tcW w:w="1411" w:type="dxa"/>
          </w:tcPr>
          <w:p w:rsidR="00E62E5B" w:rsidRPr="00FC6A0D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25,0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25,0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31,25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23,6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62,5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21,5</w:t>
            </w:r>
          </w:p>
        </w:tc>
      </w:tr>
      <w:tr w:rsidR="00E62E5B" w:rsidTr="005A2FF7">
        <w:tc>
          <w:tcPr>
            <w:tcW w:w="625" w:type="dxa"/>
            <w:vMerge/>
          </w:tcPr>
          <w:p w:rsidR="00E62E5B" w:rsidRPr="00E62E5B" w:rsidRDefault="00E62E5B" w:rsidP="007625AB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TimesNewRoman" w:cs="TimesNewRoman"/>
              </w:rPr>
            </w:pPr>
          </w:p>
        </w:tc>
        <w:tc>
          <w:tcPr>
            <w:tcW w:w="5528" w:type="dxa"/>
            <w:vMerge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eastAsia="TimesNewRoman" w:cs="TimesNewRoman"/>
              </w:rPr>
            </w:pPr>
          </w:p>
        </w:tc>
        <w:tc>
          <w:tcPr>
            <w:tcW w:w="1559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100</w:t>
            </w:r>
          </w:p>
        </w:tc>
        <w:tc>
          <w:tcPr>
            <w:tcW w:w="1411" w:type="dxa"/>
          </w:tcPr>
          <w:p w:rsidR="00E62E5B" w:rsidRDefault="00E62E5B" w:rsidP="007625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eastAsia="TimesNewRoman" w:cs="TimesNewRoman"/>
              </w:rPr>
            </w:pPr>
            <w:r>
              <w:rPr>
                <w:rFonts w:eastAsia="TimesNewRoman" w:cs="TimesNewRoman"/>
              </w:rPr>
              <w:t>20,1</w:t>
            </w:r>
          </w:p>
        </w:tc>
      </w:tr>
    </w:tbl>
    <w:p w:rsidR="00F61F00" w:rsidRPr="00D26930" w:rsidRDefault="00F61F00" w:rsidP="007625AB">
      <w:pPr>
        <w:pStyle w:val="a3"/>
        <w:autoSpaceDE w:val="0"/>
        <w:autoSpaceDN w:val="0"/>
        <w:adjustRightInd w:val="0"/>
        <w:spacing w:line="240" w:lineRule="auto"/>
        <w:ind w:left="788"/>
        <w:jc w:val="both"/>
        <w:rPr>
          <w:rFonts w:eastAsia="TimesNewRoman" w:cs="TimesNewRoman"/>
        </w:rPr>
      </w:pPr>
    </w:p>
    <w:p w:rsidR="00461940" w:rsidRPr="0049136D" w:rsidRDefault="00461940" w:rsidP="00D27528">
      <w:pPr>
        <w:pStyle w:val="1"/>
        <w:numPr>
          <w:ilvl w:val="0"/>
          <w:numId w:val="2"/>
        </w:numPr>
        <w:spacing w:line="240" w:lineRule="auto"/>
        <w:jc w:val="both"/>
      </w:pPr>
      <w:bookmarkStart w:id="5" w:name="_Toc473188876"/>
      <w:r w:rsidRPr="0049136D">
        <w:t xml:space="preserve">ТРЕБОВАНИЯ К </w:t>
      </w:r>
      <w:r w:rsidR="00B40116">
        <w:t>МЕХАНИЧЕСКИМ ПАРАМЕТРАМ</w:t>
      </w:r>
      <w:bookmarkEnd w:id="5"/>
    </w:p>
    <w:tbl>
      <w:tblPr>
        <w:tblW w:w="100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A7962" w:rsidRPr="0049136D" w:rsidTr="00366FC7">
        <w:trPr>
          <w:trHeight w:val="720"/>
        </w:trPr>
        <w:tc>
          <w:tcPr>
            <w:tcW w:w="10031" w:type="dxa"/>
          </w:tcPr>
          <w:p w:rsidR="00AA7962" w:rsidRDefault="00B40116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изолированной однопроволочной токопроводящей жилы, %, не менее- 8.</w:t>
            </w:r>
          </w:p>
          <w:p w:rsidR="00B40116" w:rsidRDefault="00B40116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изоляции, %, не менее- 100.</w:t>
            </w:r>
          </w:p>
          <w:p w:rsidR="00B40116" w:rsidRDefault="00B40116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Усадка изоляции, %, не более- 5.</w:t>
            </w:r>
          </w:p>
          <w:p w:rsidR="00B40116" w:rsidRDefault="00B40116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Относительное удлинение</w:t>
            </w:r>
            <w:r w:rsidR="004965D5">
              <w:rPr>
                <w:rFonts w:asciiTheme="minorHAnsi" w:hAnsiTheme="minorHAnsi"/>
                <w:sz w:val="22"/>
                <w:szCs w:val="22"/>
              </w:rPr>
              <w:t xml:space="preserve"> при разрыве оболочки, %, не менее- 100.</w:t>
            </w:r>
          </w:p>
          <w:p w:rsidR="004965D5" w:rsidRDefault="004965D5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Прочность при разрыве оболочки, МПа, не менее- 9.</w:t>
            </w:r>
          </w:p>
          <w:p w:rsidR="004965D5" w:rsidRDefault="004965D5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оболочки после теплового старения, %, не менее- 100, и должно отличаться от исходного не более чем на 50%.</w:t>
            </w:r>
          </w:p>
          <w:p w:rsidR="004965D5" w:rsidRDefault="003A3C57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Прочность при разрыве оболочки после теплового старения должно быть не менее 70% исходного значения.</w:t>
            </w:r>
          </w:p>
          <w:p w:rsidR="003A3C57" w:rsidRDefault="003A3C57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Кабели должны быть стойкими к изгибу.</w:t>
            </w:r>
          </w:p>
          <w:p w:rsidR="003A3C57" w:rsidRDefault="003A3C57" w:rsidP="00D27528">
            <w:pPr>
              <w:pStyle w:val="Default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Изолированная жила кабелей должна быть стойкой к изгибу.</w:t>
            </w:r>
          </w:p>
          <w:p w:rsidR="00366FC7" w:rsidRDefault="00366FC7" w:rsidP="00D27528">
            <w:pPr>
              <w:pStyle w:val="1"/>
              <w:numPr>
                <w:ilvl w:val="0"/>
                <w:numId w:val="2"/>
              </w:numPr>
              <w:spacing w:line="240" w:lineRule="auto"/>
            </w:pPr>
            <w:bookmarkStart w:id="6" w:name="_Toc473188877"/>
            <w:r w:rsidRPr="00366FC7">
              <w:t>ТРЕБОВАНИ</w:t>
            </w:r>
            <w:r w:rsidR="003A3C57">
              <w:t>Е СТОЙКОСТИ К ВНЕШНИМ ВОЗДЕЙСТВУЮЩИМ ФАКТОРАМ</w:t>
            </w:r>
            <w:bookmarkEnd w:id="6"/>
          </w:p>
          <w:p w:rsidR="00360037" w:rsidRDefault="00360037" w:rsidP="00D27528">
            <w:pPr>
              <w:pStyle w:val="a3"/>
              <w:numPr>
                <w:ilvl w:val="1"/>
                <w:numId w:val="2"/>
              </w:numPr>
              <w:spacing w:line="240" w:lineRule="auto"/>
            </w:pPr>
            <w:r>
              <w:t>Рабочий температурный диапазон</w:t>
            </w:r>
            <w:r w:rsidR="003A3C57">
              <w:t xml:space="preserve"> для кабелей в оболочке из светостабилизированного полиэтилена</w:t>
            </w:r>
            <w:r>
              <w:t>: - 60…</w:t>
            </w:r>
            <w:r w:rsidR="00E07AB9">
              <w:t>+6</w:t>
            </w:r>
            <w:r w:rsidR="003A3C57">
              <w:t xml:space="preserve">0 </w:t>
            </w:r>
            <w:r w:rsidR="003A3C57">
              <w:rPr>
                <w:rFonts w:eastAsia="TimesNewRoman" w:cs="TimesNewRoman"/>
                <w:vertAlign w:val="superscript"/>
              </w:rPr>
              <w:t>0</w:t>
            </w:r>
            <w:r w:rsidR="003A3C57">
              <w:rPr>
                <w:rFonts w:eastAsia="TimesNewRoman" w:cs="TimesNewRoman"/>
              </w:rPr>
              <w:t>С</w:t>
            </w:r>
            <w:r w:rsidR="003A3C57">
              <w:t>.</w:t>
            </w:r>
          </w:p>
          <w:p w:rsidR="003A3C57" w:rsidRDefault="003A3C57" w:rsidP="00D27528">
            <w:pPr>
              <w:pStyle w:val="a3"/>
              <w:numPr>
                <w:ilvl w:val="1"/>
                <w:numId w:val="2"/>
              </w:numPr>
              <w:spacing w:line="240" w:lineRule="auto"/>
            </w:pPr>
            <w:r>
              <w:t>Рабочий температурный диапазон для кабелей в оболочке из поливин</w:t>
            </w:r>
            <w:r w:rsidR="00E07AB9">
              <w:t>илхлоридного пластиката: - 40…+6</w:t>
            </w:r>
            <w:r>
              <w:t xml:space="preserve">0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</w:t>
            </w:r>
            <w:r>
              <w:t>.</w:t>
            </w:r>
          </w:p>
          <w:p w:rsidR="007F0663" w:rsidRPr="00366FC7" w:rsidRDefault="003A3C57" w:rsidP="00D27528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>
              <w:t xml:space="preserve">Кабели должны быть стойкими к воздействию повышенной относительной влажности воздуха до 98% при температуре до 35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С.</w:t>
            </w:r>
          </w:p>
        </w:tc>
      </w:tr>
    </w:tbl>
    <w:p w:rsidR="00BB6AEB" w:rsidRDefault="00AA7962" w:rsidP="00D27528">
      <w:pPr>
        <w:pStyle w:val="1"/>
        <w:numPr>
          <w:ilvl w:val="0"/>
          <w:numId w:val="2"/>
        </w:numPr>
        <w:spacing w:line="240" w:lineRule="auto"/>
      </w:pPr>
      <w:r>
        <w:t xml:space="preserve"> </w:t>
      </w:r>
      <w:bookmarkStart w:id="7" w:name="_Toc473188878"/>
      <w:r w:rsidR="007F6E0F">
        <w:t>ТРЕБОВАНИЯ К МАРК</w:t>
      </w:r>
      <w:r w:rsidR="00962559">
        <w:t>И</w:t>
      </w:r>
      <w:r w:rsidR="007F6E0F">
        <w:t>РОВКЕ</w:t>
      </w:r>
      <w:bookmarkEnd w:id="7"/>
    </w:p>
    <w:p w:rsidR="003109DD" w:rsidRPr="003109DD" w:rsidRDefault="003109DD" w:rsidP="00D27528">
      <w:pPr>
        <w:pStyle w:val="a3"/>
        <w:numPr>
          <w:ilvl w:val="1"/>
          <w:numId w:val="2"/>
        </w:numPr>
        <w:spacing w:after="200" w:line="240" w:lineRule="auto"/>
        <w:jc w:val="both"/>
        <w:rPr>
          <w:rFonts w:cs="Times New Roman"/>
        </w:rPr>
      </w:pPr>
      <w:r w:rsidRPr="003109DD">
        <w:rPr>
          <w:rFonts w:cs="Times New Roman"/>
        </w:rPr>
        <w:t>На нар</w:t>
      </w:r>
      <w:r w:rsidR="001C629C">
        <w:rPr>
          <w:rFonts w:cs="Times New Roman"/>
        </w:rPr>
        <w:t xml:space="preserve">ужной поверхности </w:t>
      </w:r>
      <w:r w:rsidRPr="003109DD">
        <w:rPr>
          <w:rFonts w:cs="Times New Roman"/>
        </w:rPr>
        <w:t>оболочки</w:t>
      </w:r>
      <w:r w:rsidR="001C629C">
        <w:rPr>
          <w:rFonts w:cs="Times New Roman"/>
        </w:rPr>
        <w:t xml:space="preserve"> кабел</w:t>
      </w:r>
      <w:r w:rsidR="00C7038F">
        <w:rPr>
          <w:rFonts w:cs="Times New Roman"/>
        </w:rPr>
        <w:t>ей</w:t>
      </w:r>
      <w:r w:rsidRPr="003109DD">
        <w:rPr>
          <w:rFonts w:cs="Times New Roman"/>
        </w:rPr>
        <w:t xml:space="preserve"> с интервалом не более 1 м должн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быть нанесен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</w:t>
      </w:r>
      <w:r w:rsidR="001C629C">
        <w:rPr>
          <w:rFonts w:cs="Times New Roman"/>
        </w:rPr>
        <w:t>маркировка, содержащая</w:t>
      </w:r>
      <w:r w:rsidR="001C629C" w:rsidRPr="001C629C">
        <w:rPr>
          <w:rFonts w:cs="Times New Roman"/>
        </w:rPr>
        <w:t>:</w:t>
      </w:r>
    </w:p>
    <w:p w:rsidR="003109DD" w:rsidRPr="0049136D" w:rsidRDefault="00570E4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Товарный знак или наименование</w:t>
      </w:r>
      <w:r w:rsidR="003109DD" w:rsidRPr="003109DD">
        <w:t xml:space="preserve"> предприятия</w:t>
      </w:r>
      <w:r>
        <w:t>-</w:t>
      </w:r>
      <w:r w:rsidR="003109DD" w:rsidRPr="003109DD">
        <w:t xml:space="preserve"> изготовителя</w:t>
      </w:r>
      <w:r>
        <w:t>.</w:t>
      </w:r>
    </w:p>
    <w:p w:rsidR="003109DD" w:rsidRDefault="00570E4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rPr>
          <w:rFonts w:cs="Times New Roman"/>
        </w:rPr>
        <w:t>Марку</w:t>
      </w:r>
      <w:r w:rsidR="006569A6">
        <w:rPr>
          <w:rFonts w:cs="Times New Roman"/>
        </w:rPr>
        <w:t xml:space="preserve"> кабеля</w:t>
      </w:r>
      <w:r>
        <w:rPr>
          <w:rFonts w:cs="Times New Roman"/>
        </w:rPr>
        <w:t>.</w:t>
      </w:r>
    </w:p>
    <w:p w:rsidR="006569A6" w:rsidRPr="006569A6" w:rsidRDefault="00570E4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Число элементов и тип их скрутки, диаметр жил.</w:t>
      </w:r>
    </w:p>
    <w:p w:rsidR="006569A6" w:rsidRPr="006569A6" w:rsidRDefault="00570E4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Мерные метки в формате- ХХХХ.</w:t>
      </w:r>
    </w:p>
    <w:p w:rsidR="006569A6" w:rsidRPr="00CC4AD5" w:rsidRDefault="00570E4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Год изготовления кабеля.</w:t>
      </w:r>
    </w:p>
    <w:p w:rsidR="00CC4AD5" w:rsidRDefault="00CC4AD5" w:rsidP="00D27528">
      <w:pPr>
        <w:pStyle w:val="a3"/>
        <w:numPr>
          <w:ilvl w:val="1"/>
          <w:numId w:val="2"/>
        </w:numPr>
        <w:spacing w:after="200" w:line="240" w:lineRule="auto"/>
        <w:jc w:val="both"/>
        <w:rPr>
          <w:rFonts w:cs="Times New Roman"/>
        </w:rPr>
      </w:pPr>
      <w:r>
        <w:rPr>
          <w:rFonts w:cs="Times New Roman"/>
        </w:rPr>
        <w:t>Маркировка должна быть четкой и прочной.</w:t>
      </w:r>
    </w:p>
    <w:p w:rsidR="00CC4AD5" w:rsidRPr="003109DD" w:rsidRDefault="00CC4AD5" w:rsidP="00D27528">
      <w:pPr>
        <w:pStyle w:val="a3"/>
        <w:numPr>
          <w:ilvl w:val="1"/>
          <w:numId w:val="2"/>
        </w:numPr>
        <w:spacing w:after="200" w:line="240" w:lineRule="auto"/>
        <w:jc w:val="both"/>
        <w:rPr>
          <w:rFonts w:cs="Times New Roman"/>
        </w:rPr>
      </w:pPr>
      <w:r w:rsidRPr="003109DD">
        <w:rPr>
          <w:rFonts w:cs="Times New Roman"/>
        </w:rPr>
        <w:t xml:space="preserve">На </w:t>
      </w:r>
      <w:r>
        <w:rPr>
          <w:rFonts w:cs="Times New Roman"/>
        </w:rPr>
        <w:t>щеке</w:t>
      </w:r>
      <w:r w:rsidR="00FD2ED8">
        <w:rPr>
          <w:rFonts w:cs="Times New Roman"/>
        </w:rPr>
        <w:t xml:space="preserve"> барабана или на ярлыке, прикрепленном к барабану, или бухте, или на коробке должны быть указаны</w:t>
      </w:r>
      <w:r w:rsidRPr="001C629C">
        <w:rPr>
          <w:rFonts w:cs="Times New Roman"/>
        </w:rPr>
        <w:t>:</w:t>
      </w:r>
    </w:p>
    <w:p w:rsidR="00CC4AD5" w:rsidRPr="0049136D" w:rsidRDefault="00CC4AD5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Товарный знак или наименование</w:t>
      </w:r>
      <w:r w:rsidRPr="003109DD">
        <w:t xml:space="preserve"> предприятия</w:t>
      </w:r>
      <w:r>
        <w:t>-</w:t>
      </w:r>
      <w:r w:rsidRPr="003109DD">
        <w:t xml:space="preserve"> изготовителя</w:t>
      </w:r>
      <w:r>
        <w:t>.</w:t>
      </w:r>
    </w:p>
    <w:p w:rsidR="00CC4AD5" w:rsidRDefault="00FD2ED8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rPr>
          <w:rFonts w:cs="Times New Roman"/>
        </w:rPr>
        <w:t>Условное обозначение кабеля, включая обозначение технических условий</w:t>
      </w:r>
      <w:r w:rsidR="00CC4AD5">
        <w:rPr>
          <w:rFonts w:cs="Times New Roman"/>
        </w:rPr>
        <w:t>.</w:t>
      </w:r>
    </w:p>
    <w:p w:rsidR="00CC4AD5" w:rsidRPr="006569A6" w:rsidRDefault="00C7038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Дата изготовления</w:t>
      </w:r>
      <w:r w:rsidR="00CC4AD5">
        <w:t>.</w:t>
      </w:r>
    </w:p>
    <w:p w:rsidR="00CC4AD5" w:rsidRPr="006569A6" w:rsidRDefault="00C7038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Масса кабеля брутто в килограммах (при поставке на барабанах или катушках)</w:t>
      </w:r>
      <w:r w:rsidR="00CC4AD5">
        <w:t>.</w:t>
      </w:r>
    </w:p>
    <w:p w:rsidR="00CC4AD5" w:rsidRPr="00C7038F" w:rsidRDefault="00C7038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Длина кабеля в метрах</w:t>
      </w:r>
      <w:r w:rsidR="00CC4AD5">
        <w:t>.</w:t>
      </w:r>
    </w:p>
    <w:p w:rsidR="00C7038F" w:rsidRPr="00C7038F" w:rsidRDefault="00C7038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Номер партии или заводской номер барабана.</w:t>
      </w:r>
    </w:p>
    <w:p w:rsidR="00C7038F" w:rsidRPr="00CC4AD5" w:rsidRDefault="00C7038F" w:rsidP="00D27528">
      <w:pPr>
        <w:pStyle w:val="a3"/>
        <w:numPr>
          <w:ilvl w:val="2"/>
          <w:numId w:val="2"/>
        </w:numPr>
        <w:spacing w:after="200" w:line="240" w:lineRule="auto"/>
        <w:jc w:val="both"/>
        <w:rPr>
          <w:rFonts w:cs="Times New Roman"/>
        </w:rPr>
      </w:pPr>
      <w:r>
        <w:t>Знак соответствия ГОСТ Р.</w:t>
      </w:r>
    </w:p>
    <w:p w:rsidR="00CC4AD5" w:rsidRPr="009D156A" w:rsidRDefault="00563D3C" w:rsidP="00D27528">
      <w:pPr>
        <w:pStyle w:val="a3"/>
        <w:numPr>
          <w:ilvl w:val="1"/>
          <w:numId w:val="2"/>
        </w:numPr>
        <w:spacing w:after="200" w:line="240" w:lineRule="auto"/>
        <w:jc w:val="both"/>
        <w:rPr>
          <w:rFonts w:cs="Times New Roman"/>
        </w:rPr>
      </w:pPr>
      <w:r>
        <w:rPr>
          <w:rFonts w:cs="Times New Roman"/>
        </w:rPr>
        <w:t>На ярлыке должно быть проставлено клеймо технического контроля.</w:t>
      </w:r>
    </w:p>
    <w:p w:rsidR="007F6E0F" w:rsidRPr="007F6E0F" w:rsidRDefault="007F6E0F" w:rsidP="00D27528">
      <w:pPr>
        <w:pStyle w:val="1"/>
        <w:numPr>
          <w:ilvl w:val="0"/>
          <w:numId w:val="2"/>
        </w:numPr>
        <w:spacing w:line="240" w:lineRule="auto"/>
      </w:pPr>
      <w:bookmarkStart w:id="8" w:name="_Toc473188879"/>
      <w:r w:rsidRPr="00636346">
        <w:t xml:space="preserve">ТРЕБОВАНИЯ К </w:t>
      </w:r>
      <w:r>
        <w:t>ПРОИЗВОДИТЕЛЮ</w:t>
      </w:r>
      <w:bookmarkEnd w:id="8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D27528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1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8401DB" w:rsidRDefault="008401D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401DB">
              <w:rPr>
                <w:rFonts w:asciiTheme="minorHAnsi" w:hAnsiTheme="minorHAnsi"/>
                <w:color w:val="auto"/>
                <w:sz w:val="22"/>
                <w:szCs w:val="22"/>
              </w:rPr>
              <w:t>Наличие собственного производства на территории Российской Федерации</w:t>
            </w:r>
            <w:r w:rsidR="0096018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960188" w:rsidRPr="00960188">
              <w:rPr>
                <w:rFonts w:asciiTheme="minorHAnsi" w:hAnsiTheme="minorHAnsi"/>
                <w:color w:val="auto"/>
                <w:sz w:val="22"/>
                <w:szCs w:val="22"/>
              </w:rPr>
              <w:t>с мо</w:t>
            </w:r>
            <w:r w:rsidR="00626460">
              <w:rPr>
                <w:rFonts w:asciiTheme="minorHAnsi" w:hAnsiTheme="minorHAnsi"/>
                <w:color w:val="auto"/>
                <w:sz w:val="22"/>
                <w:szCs w:val="22"/>
              </w:rPr>
              <w:t>щностью выпуска продукции от 1000 километров</w:t>
            </w:r>
            <w:r w:rsidR="00960188" w:rsidRPr="0096018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год, под нужды заказчика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456A42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Не о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D27528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456A42">
              <w:rPr>
                <w:rFonts w:asciiTheme="minorHAnsi" w:hAnsiTheme="minorHAnsi"/>
                <w:color w:val="auto"/>
                <w:sz w:val="22"/>
                <w:szCs w:val="22"/>
              </w:rPr>
              <w:t>.2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960188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2D38A7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A7" w:rsidRDefault="00D27528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456A42">
              <w:rPr>
                <w:rFonts w:asciiTheme="minorHAnsi" w:hAnsiTheme="minorHAnsi"/>
                <w:color w:val="auto"/>
                <w:sz w:val="22"/>
                <w:szCs w:val="22"/>
              </w:rPr>
              <w:t>.3</w:t>
            </w:r>
            <w:r w:rsidR="002D38A7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A7" w:rsidRPr="007F6E0F" w:rsidRDefault="002D38A7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D38A7">
              <w:rPr>
                <w:rFonts w:asciiTheme="minorHAnsi" w:hAnsiTheme="minorHAnsi"/>
                <w:color w:val="auto"/>
                <w:sz w:val="22"/>
                <w:szCs w:val="22"/>
              </w:rPr>
              <w:t>Наличие декларации о соответствии «Правилам применения кабелей связи с металлическими жилами», зарегистрированная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ФАС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8A7" w:rsidRPr="007F6E0F" w:rsidRDefault="002D38A7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CF012B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12B" w:rsidRPr="007F6E0F" w:rsidRDefault="00D27528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456A42">
              <w:rPr>
                <w:rFonts w:asciiTheme="minorHAnsi" w:hAnsiTheme="minorHAnsi"/>
                <w:color w:val="auto"/>
                <w:sz w:val="22"/>
                <w:szCs w:val="22"/>
              </w:rPr>
              <w:t>.4</w:t>
            </w:r>
            <w:r w:rsidR="00CF012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12B" w:rsidRPr="007F6E0F" w:rsidRDefault="00CF012B" w:rsidP="007625AB">
            <w:pPr>
              <w:spacing w:line="240" w:lineRule="auto"/>
            </w:pPr>
            <w:r w:rsidRPr="007F6E0F">
              <w:t xml:space="preserve">Наличие </w:t>
            </w:r>
            <w:r>
              <w:t>сертификата соответствия ГОСТ 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12B" w:rsidRPr="007F6E0F" w:rsidRDefault="00CF012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CF012B" w:rsidTr="00A85977">
        <w:trPr>
          <w:trHeight w:val="25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12B" w:rsidRDefault="00D27528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456A42">
              <w:rPr>
                <w:rFonts w:asciiTheme="minorHAnsi" w:hAnsiTheme="minorHAnsi"/>
                <w:color w:val="auto"/>
                <w:sz w:val="22"/>
                <w:szCs w:val="22"/>
              </w:rPr>
              <w:t>.5</w:t>
            </w:r>
            <w:r w:rsidR="00CF012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12B" w:rsidRPr="007F6E0F" w:rsidRDefault="00CF012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сертификата пожарной безопасности 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12B" w:rsidRPr="007F6E0F" w:rsidRDefault="00CF012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EB7EFB" w:rsidRDefault="00CF1CB5" w:rsidP="00D27528">
      <w:pPr>
        <w:pStyle w:val="1"/>
        <w:numPr>
          <w:ilvl w:val="0"/>
          <w:numId w:val="2"/>
        </w:numPr>
        <w:spacing w:line="240" w:lineRule="auto"/>
      </w:pPr>
      <w:bookmarkStart w:id="9" w:name="_Toc473188880"/>
      <w:r>
        <w:t>ТРЕБОВАНИЯ БЕЗОПАСНОСТИ И ОХРАНЫ</w:t>
      </w:r>
      <w:r w:rsidR="00EB7EFB">
        <w:t xml:space="preserve"> ОКРУЖАЮЩЕЙ СРЕДЫ</w:t>
      </w:r>
      <w:bookmarkEnd w:id="9"/>
    </w:p>
    <w:p w:rsidR="00CF1CB5" w:rsidRPr="00CF1CB5" w:rsidRDefault="00CF1CB5" w:rsidP="00D27528">
      <w:pPr>
        <w:pStyle w:val="a3"/>
        <w:numPr>
          <w:ilvl w:val="1"/>
          <w:numId w:val="2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Кабели должны соответствовать требованиям безопасности по ГОСТ 12.2.007.0 и ГОСТ 12.2.007.14.</w:t>
      </w:r>
    </w:p>
    <w:p w:rsidR="001725F6" w:rsidRDefault="00CF1CB5" w:rsidP="00D27528">
      <w:pPr>
        <w:pStyle w:val="a3"/>
        <w:numPr>
          <w:ilvl w:val="1"/>
          <w:numId w:val="2"/>
        </w:numPr>
        <w:spacing w:line="240" w:lineRule="auto"/>
        <w:jc w:val="both"/>
        <w:rPr>
          <w:rFonts w:cs="Times New Roman"/>
        </w:rPr>
      </w:pPr>
      <w:r>
        <w:rPr>
          <w:rFonts w:eastAsia="TimesNewRoman" w:cs="Times New Roman"/>
        </w:rPr>
        <w:t>Конструкция кабелей</w:t>
      </w:r>
      <w:r w:rsidR="001725F6" w:rsidRPr="001725F6">
        <w:rPr>
          <w:rFonts w:eastAsia="TimesNewRoman" w:cs="Times New Roman"/>
        </w:rPr>
        <w:t xml:space="preserve"> должна исключать применение специальных мер безопаснос</w:t>
      </w:r>
      <w:r>
        <w:rPr>
          <w:rFonts w:eastAsia="TimesNewRoman" w:cs="Times New Roman"/>
        </w:rPr>
        <w:t>ти при их монтаже и эксплуатации</w:t>
      </w:r>
      <w:r w:rsidR="001725F6" w:rsidRPr="001725F6">
        <w:rPr>
          <w:rFonts w:cs="Times New Roman"/>
        </w:rPr>
        <w:t>.</w:t>
      </w:r>
    </w:p>
    <w:p w:rsidR="008F2D1B" w:rsidRDefault="008F2D1B" w:rsidP="00D27528">
      <w:pPr>
        <w:pStyle w:val="a3"/>
        <w:numPr>
          <w:ilvl w:val="1"/>
          <w:numId w:val="2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Требования электрической безопасности должны обеспе</w:t>
      </w:r>
      <w:r w:rsidR="00FA0647">
        <w:rPr>
          <w:rFonts w:cs="Times New Roman"/>
        </w:rPr>
        <w:t>чиваться выполнением требований 3.6, 3.8, 3.17, 3.18, 4</w:t>
      </w:r>
      <w:r>
        <w:rPr>
          <w:rFonts w:cs="Times New Roman"/>
        </w:rPr>
        <w:t>.4.</w:t>
      </w:r>
    </w:p>
    <w:p w:rsidR="00905233" w:rsidRDefault="008F2D1B" w:rsidP="00D27528">
      <w:pPr>
        <w:pStyle w:val="a3"/>
        <w:numPr>
          <w:ilvl w:val="1"/>
          <w:numId w:val="2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Кабели должны выдерживать испытательное напряжение между</w:t>
      </w:r>
      <w:r w:rsidR="00905233">
        <w:rPr>
          <w:rFonts w:cs="Times New Roman"/>
        </w:rPr>
        <w:t xml:space="preserve"> жилами и между всеми жилами и экраном</w:t>
      </w:r>
      <w:r w:rsidR="00905233" w:rsidRPr="00905233">
        <w:rPr>
          <w:rFonts w:cs="Times New Roman"/>
        </w:rPr>
        <w:t>:</w:t>
      </w:r>
    </w:p>
    <w:p w:rsidR="00905233" w:rsidRDefault="00905233" w:rsidP="007625AB">
      <w:pPr>
        <w:pStyle w:val="a3"/>
        <w:spacing w:line="240" w:lineRule="auto"/>
        <w:ind w:left="779"/>
        <w:jc w:val="both"/>
        <w:rPr>
          <w:rFonts w:cs="Times New Roman"/>
        </w:rPr>
      </w:pPr>
      <w:r>
        <w:rPr>
          <w:rFonts w:cs="Times New Roman"/>
        </w:rPr>
        <w:t>- 1 кВ постоянного тока в течение 1 мин, или</w:t>
      </w:r>
    </w:p>
    <w:p w:rsidR="00905233" w:rsidRDefault="00905233" w:rsidP="007625AB">
      <w:pPr>
        <w:pStyle w:val="a3"/>
        <w:spacing w:line="240" w:lineRule="auto"/>
        <w:ind w:left="779"/>
        <w:jc w:val="both"/>
        <w:rPr>
          <w:rFonts w:cs="Times New Roman"/>
        </w:rPr>
      </w:pPr>
      <w:r>
        <w:rPr>
          <w:rFonts w:cs="Times New Roman"/>
        </w:rPr>
        <w:t>-2,5 кВ переменного тока в течение 2 с, или</w:t>
      </w:r>
    </w:p>
    <w:p w:rsidR="00905233" w:rsidRDefault="00905233" w:rsidP="007625AB">
      <w:pPr>
        <w:pStyle w:val="a3"/>
        <w:spacing w:line="240" w:lineRule="auto"/>
        <w:ind w:left="779"/>
        <w:jc w:val="both"/>
        <w:rPr>
          <w:rFonts w:cs="Times New Roman"/>
        </w:rPr>
      </w:pPr>
      <w:r>
        <w:rPr>
          <w:rFonts w:cs="Times New Roman"/>
        </w:rPr>
        <w:t>- 0,7 кВ переменного тока частотой 50 Гц в течение 1 мин, или</w:t>
      </w:r>
    </w:p>
    <w:p w:rsidR="008F2D1B" w:rsidRPr="00CF1CB5" w:rsidRDefault="00905233" w:rsidP="007625AB">
      <w:pPr>
        <w:pStyle w:val="a3"/>
        <w:spacing w:line="240" w:lineRule="auto"/>
        <w:ind w:left="779"/>
        <w:jc w:val="both"/>
        <w:rPr>
          <w:rFonts w:cs="Times New Roman"/>
        </w:rPr>
      </w:pPr>
      <w:r>
        <w:rPr>
          <w:rFonts w:cs="Times New Roman"/>
        </w:rPr>
        <w:t>- 1,7 кВ переменного тока частотой 50 Гц в течение 2 с.</w:t>
      </w:r>
      <w:r w:rsidR="008F2D1B">
        <w:rPr>
          <w:rFonts w:cs="Times New Roman"/>
        </w:rPr>
        <w:t xml:space="preserve"> </w:t>
      </w:r>
    </w:p>
    <w:p w:rsidR="001725F6" w:rsidRPr="00905233" w:rsidRDefault="00CF1CB5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 New Roman"/>
        </w:rPr>
        <w:t>Кабели</w:t>
      </w:r>
      <w:r w:rsidR="001725F6" w:rsidRPr="001725F6">
        <w:rPr>
          <w:rFonts w:eastAsia="TimesNewRoman" w:cs="Times New Roman"/>
        </w:rPr>
        <w:t xml:space="preserve"> </w:t>
      </w:r>
      <w:r w:rsidR="00905233">
        <w:rPr>
          <w:rFonts w:eastAsia="TimesNewRoman" w:cs="Times New Roman"/>
        </w:rPr>
        <w:t xml:space="preserve">в оболочке </w:t>
      </w:r>
      <w:r w:rsidR="00905233" w:rsidRPr="00905233">
        <w:rPr>
          <w:rFonts w:eastAsia="TimesNewRoman" w:cs="Times New Roman"/>
          <w:i/>
          <w:lang w:val="en-US"/>
        </w:rPr>
        <w:t>PVC</w:t>
      </w:r>
      <w:r w:rsidR="00905233">
        <w:rPr>
          <w:rFonts w:eastAsia="TimesNewRoman" w:cs="Times New Roman"/>
          <w:i/>
        </w:rPr>
        <w:t xml:space="preserve"> </w:t>
      </w:r>
      <w:r w:rsidR="00905233">
        <w:rPr>
          <w:rFonts w:eastAsia="TimesNewRoman" w:cs="Times New Roman"/>
        </w:rPr>
        <w:t>не должны распространять горение при одиночной прокладке.</w:t>
      </w:r>
    </w:p>
    <w:p w:rsidR="00905233" w:rsidRPr="00905233" w:rsidRDefault="00905233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 New Roman"/>
        </w:rPr>
        <w:t>Кабели</w:t>
      </w:r>
      <w:r w:rsidRPr="001725F6">
        <w:rPr>
          <w:rFonts w:eastAsia="TimesNewRoman" w:cs="Times New Roman"/>
        </w:rPr>
        <w:t xml:space="preserve"> </w:t>
      </w:r>
      <w:r>
        <w:rPr>
          <w:rFonts w:eastAsia="TimesNewRoman" w:cs="Times New Roman"/>
        </w:rPr>
        <w:t xml:space="preserve">в оболочке </w:t>
      </w:r>
      <w:r w:rsidRPr="00905233">
        <w:rPr>
          <w:rFonts w:eastAsia="TimesNewRoman" w:cs="Times New Roman"/>
          <w:i/>
          <w:lang w:val="en-US"/>
        </w:rPr>
        <w:t>PVC</w:t>
      </w:r>
      <w:r>
        <w:rPr>
          <w:rFonts w:eastAsia="TimesNewRoman" w:cs="Times New Roman"/>
          <w:i/>
        </w:rPr>
        <w:t xml:space="preserve"> </w:t>
      </w:r>
      <w:r>
        <w:rPr>
          <w:rFonts w:eastAsia="TimesNewRoman" w:cs="Times New Roman"/>
          <w:i/>
          <w:lang w:val="en-US"/>
        </w:rPr>
        <w:t>LS</w:t>
      </w:r>
      <w:r>
        <w:rPr>
          <w:rFonts w:eastAsia="TimesNewRoman" w:cs="Times New Roman"/>
          <w:i/>
        </w:rPr>
        <w:t xml:space="preserve"> </w:t>
      </w:r>
      <w:r>
        <w:rPr>
          <w:rFonts w:eastAsia="TimesNewRoman" w:cs="Times New Roman"/>
        </w:rPr>
        <w:t>не должны распространять горение при групповой прокладке.</w:t>
      </w:r>
    </w:p>
    <w:p w:rsidR="00905233" w:rsidRPr="001725F6" w:rsidRDefault="00905233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Материалы конструкции кабелей при предельных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</w:r>
    </w:p>
    <w:p w:rsidR="00636346" w:rsidRDefault="00636346" w:rsidP="00D27528">
      <w:pPr>
        <w:pStyle w:val="1"/>
        <w:numPr>
          <w:ilvl w:val="0"/>
          <w:numId w:val="2"/>
        </w:numPr>
        <w:spacing w:line="240" w:lineRule="auto"/>
      </w:pPr>
      <w:bookmarkStart w:id="10" w:name="_Toc473188881"/>
      <w:r w:rsidRPr="00636346">
        <w:t>Т</w:t>
      </w:r>
      <w:r w:rsidR="00E93E1F">
        <w:t>РЕБОВАНИЯ</w:t>
      </w:r>
      <w:r w:rsidRPr="00636346">
        <w:t xml:space="preserve"> </w:t>
      </w:r>
      <w:r w:rsidR="00F654F3">
        <w:t>НАДЕЖНОСТИ</w:t>
      </w:r>
      <w:bookmarkEnd w:id="10"/>
    </w:p>
    <w:p w:rsidR="00830A6B" w:rsidRPr="00830A6B" w:rsidRDefault="007B3B89" w:rsidP="00D27528">
      <w:pPr>
        <w:pStyle w:val="a3"/>
        <w:numPr>
          <w:ilvl w:val="1"/>
          <w:numId w:val="2"/>
        </w:numPr>
        <w:spacing w:line="240" w:lineRule="auto"/>
      </w:pPr>
      <w:r>
        <w:rPr>
          <w:rFonts w:eastAsia="TimesNewRoman" w:cs="Times New Roman"/>
        </w:rPr>
        <w:t>Срок службы кабелей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включая срок хранения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 xml:space="preserve">должен быть не менее </w:t>
      </w:r>
      <w:r w:rsidR="00830A6B" w:rsidRPr="00830A6B">
        <w:rPr>
          <w:rFonts w:cs="Times New Roman"/>
        </w:rPr>
        <w:t xml:space="preserve">25 </w:t>
      </w:r>
      <w:r w:rsidR="00830A6B" w:rsidRPr="00830A6B">
        <w:rPr>
          <w:rFonts w:eastAsia="TimesNewRoman" w:cs="Times New Roman"/>
        </w:rPr>
        <w:t>лет</w:t>
      </w:r>
      <w:r w:rsidR="00830A6B" w:rsidRPr="00830A6B">
        <w:rPr>
          <w:rFonts w:cs="Times New Roman"/>
        </w:rPr>
        <w:t xml:space="preserve">. </w:t>
      </w:r>
      <w:r w:rsidR="00830A6B" w:rsidRPr="00830A6B">
        <w:rPr>
          <w:rFonts w:eastAsia="TimesNewRoman" w:cs="Times New Roman"/>
        </w:rPr>
        <w:t>Срок службы подтверждается технической документацией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испытаниями на ускоренное старение материалов и расчетами изготовителя</w:t>
      </w:r>
      <w:r w:rsidR="00830A6B" w:rsidRPr="00830A6B">
        <w:rPr>
          <w:rFonts w:cs="Times New Roman"/>
        </w:rPr>
        <w:t>.</w:t>
      </w:r>
    </w:p>
    <w:p w:rsidR="00076BEE" w:rsidRPr="00076BEE" w:rsidRDefault="00076BEE" w:rsidP="00D27528">
      <w:pPr>
        <w:pStyle w:val="1"/>
        <w:numPr>
          <w:ilvl w:val="0"/>
          <w:numId w:val="2"/>
        </w:numPr>
        <w:spacing w:line="240" w:lineRule="auto"/>
        <w:jc w:val="both"/>
        <w:rPr>
          <w:rFonts w:cs="Times New Roman"/>
        </w:rPr>
      </w:pPr>
      <w:bookmarkStart w:id="11" w:name="_Toc473188882"/>
      <w:r w:rsidRPr="00076BEE">
        <w:t>Т</w:t>
      </w:r>
      <w:r>
        <w:t>РЕБОВАНИЯ</w:t>
      </w:r>
      <w:r w:rsidRPr="00076BEE">
        <w:t xml:space="preserve"> </w:t>
      </w:r>
      <w:r>
        <w:t>К</w:t>
      </w:r>
      <w:r w:rsidRPr="00076BEE">
        <w:t xml:space="preserve"> </w:t>
      </w:r>
      <w:r w:rsidR="0096080A">
        <w:t>УПАКОВКЕ</w:t>
      </w:r>
      <w:bookmarkEnd w:id="11"/>
    </w:p>
    <w:p w:rsidR="0096080A" w:rsidRPr="0096080A" w:rsidRDefault="0096080A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NewRoman"/>
        </w:rPr>
        <w:t>Упаковка кабелей должна соответствовать ГОСТ 18690.</w:t>
      </w:r>
    </w:p>
    <w:p w:rsidR="00076BEE" w:rsidRPr="00B82C5A" w:rsidRDefault="0096080A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NewRoman"/>
        </w:rPr>
        <w:t xml:space="preserve">Кабели с числом пар до четырех должны быть смотаны в бухты или упакованы в коробки. </w:t>
      </w:r>
      <w:r w:rsidR="0057788D">
        <w:rPr>
          <w:rFonts w:eastAsia="TimesNewRoman" w:cs="TimesNewRoman"/>
        </w:rPr>
        <w:t xml:space="preserve">Кабели </w:t>
      </w:r>
      <w:r w:rsidR="0057788D" w:rsidRPr="00B82C5A">
        <w:rPr>
          <w:rFonts w:eastAsia="TimesNewRoman" w:cs="TimesNewRoman"/>
        </w:rPr>
        <w:t xml:space="preserve">с большим числом пар должны быть намотаны на барабаны. </w:t>
      </w:r>
      <w:r w:rsidR="00076BEE" w:rsidRPr="00B82C5A">
        <w:rPr>
          <w:rFonts w:eastAsia="TimesNewRoman" w:cs="TimesNewRoman"/>
        </w:rPr>
        <w:t>Барабаны</w:t>
      </w:r>
      <w:r w:rsidR="00076BEE" w:rsidRPr="00B82C5A">
        <w:rPr>
          <w:rFonts w:cs="Times New Roman"/>
        </w:rPr>
        <w:t xml:space="preserve">, </w:t>
      </w:r>
      <w:r w:rsidR="0057788D" w:rsidRPr="00B82C5A">
        <w:rPr>
          <w:rFonts w:eastAsia="TimesNewRoman" w:cs="TimesNewRoman"/>
        </w:rPr>
        <w:t>на которых поставляются кабели</w:t>
      </w:r>
      <w:r w:rsidR="00076BEE" w:rsidRPr="00B82C5A">
        <w:rPr>
          <w:rFonts w:cs="Times New Roman"/>
        </w:rPr>
        <w:t xml:space="preserve">, </w:t>
      </w:r>
      <w:r w:rsidR="00076BEE" w:rsidRPr="00B82C5A">
        <w:rPr>
          <w:rFonts w:eastAsia="TimesNewRoman" w:cs="TimesNewRoman"/>
        </w:rPr>
        <w:t>должны быть не возвратными</w:t>
      </w:r>
      <w:r w:rsidR="00076BEE" w:rsidRPr="00B82C5A">
        <w:rPr>
          <w:rFonts w:cs="Times New Roman"/>
        </w:rPr>
        <w:t>.</w:t>
      </w:r>
    </w:p>
    <w:p w:rsidR="00B82C5A" w:rsidRDefault="00B82C5A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82C5A">
        <w:rPr>
          <w:rFonts w:cs="Times New Roman"/>
        </w:rPr>
        <w:t xml:space="preserve">Кабель должен быть в виде одного непрерывного отрезка.  </w:t>
      </w:r>
    </w:p>
    <w:p w:rsidR="0057788D" w:rsidRPr="00B82C5A" w:rsidRDefault="0057788D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82C5A">
        <w:rPr>
          <w:rFonts w:cs="Times New Roman"/>
        </w:rPr>
        <w:t>Концы кабеля должны быть защищены от проникновения влаги внутрь кабеля, закреплены и легкодоступны.</w:t>
      </w:r>
    </w:p>
    <w:p w:rsidR="00076BEE" w:rsidRDefault="0057788D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NewRoman"/>
        </w:rPr>
        <w:t>Кабель</w:t>
      </w:r>
      <w:r w:rsidR="00076BEE" w:rsidRPr="0057788D">
        <w:rPr>
          <w:rFonts w:eastAsia="TimesNewRoman" w:cs="TimesNewRoman"/>
        </w:rPr>
        <w:t xml:space="preserve"> должен быть намотан без перехлеста витков</w:t>
      </w:r>
      <w:r>
        <w:rPr>
          <w:rFonts w:cs="Times New Roman"/>
        </w:rPr>
        <w:t>.</w:t>
      </w:r>
    </w:p>
    <w:p w:rsidR="0057788D" w:rsidRPr="00DA5BED" w:rsidRDefault="0057788D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Упаковка кабеля должна </w:t>
      </w:r>
      <w:r w:rsidRPr="00076BEE">
        <w:rPr>
          <w:rFonts w:eastAsia="TimesNewRoman" w:cs="TimesNewRoman"/>
        </w:rPr>
        <w:t>исключать воз</w:t>
      </w:r>
      <w:r>
        <w:rPr>
          <w:rFonts w:eastAsia="TimesNewRoman" w:cs="TimesNewRoman"/>
        </w:rPr>
        <w:t>можность захлестывания витков</w:t>
      </w:r>
      <w:r w:rsidRPr="00076BEE">
        <w:rPr>
          <w:rFonts w:eastAsia="TimesNewRoman" w:cs="TimesNewRoman"/>
        </w:rPr>
        <w:t xml:space="preserve"> и взаимного проникновения слоев намотки </w:t>
      </w:r>
      <w:r>
        <w:rPr>
          <w:rFonts w:eastAsia="TimesNewRoman" w:cs="TimesNewRoman"/>
        </w:rPr>
        <w:t>кабеля</w:t>
      </w:r>
      <w:r w:rsidRPr="00076BEE">
        <w:rPr>
          <w:rFonts w:eastAsia="TimesNewRoman" w:cs="TimesNewRoman"/>
        </w:rPr>
        <w:t xml:space="preserve"> п</w:t>
      </w:r>
      <w:r>
        <w:rPr>
          <w:rFonts w:eastAsia="TimesNewRoman" w:cs="TimesNewRoman"/>
        </w:rPr>
        <w:t>ри транспортировке и монтаже.</w:t>
      </w:r>
    </w:p>
    <w:p w:rsidR="00DA5BED" w:rsidRPr="00DA5BED" w:rsidRDefault="00841598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NewRoman"/>
        </w:rPr>
        <w:t>Бухты должны быть обмотаны</w:t>
      </w:r>
      <w:r w:rsidR="00DA5BED">
        <w:rPr>
          <w:rFonts w:eastAsia="TimesNewRoman" w:cs="TimesNewRoman"/>
        </w:rPr>
        <w:t xml:space="preserve"> прозрачным полимерным материалом.</w:t>
      </w:r>
    </w:p>
    <w:p w:rsidR="00DA5BED" w:rsidRPr="0021760F" w:rsidRDefault="00DA5BED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NewRoman"/>
        </w:rPr>
        <w:t>Б</w:t>
      </w:r>
      <w:r w:rsidRPr="002D7A7F">
        <w:rPr>
          <w:rFonts w:eastAsia="TimesNewRoman" w:cs="TimesNewRoman"/>
        </w:rPr>
        <w:t>арабан</w:t>
      </w:r>
      <w:r>
        <w:rPr>
          <w:rFonts w:eastAsia="TimesNewRoman" w:cs="TimesNewRoman"/>
        </w:rPr>
        <w:t>ы</w:t>
      </w:r>
      <w:r w:rsidRPr="002D7A7F">
        <w:rPr>
          <w:rFonts w:eastAsia="TimesNewRoman" w:cs="TimesNewRoman"/>
        </w:rPr>
        <w:t xml:space="preserve"> долж</w:t>
      </w:r>
      <w:r>
        <w:rPr>
          <w:rFonts w:eastAsia="TimesNewRoman" w:cs="TimesNewRoman"/>
        </w:rPr>
        <w:t>ны</w:t>
      </w:r>
      <w:r w:rsidRPr="002D7A7F">
        <w:rPr>
          <w:rFonts w:eastAsia="TimesNewRoman" w:cs="TimesNewRoman"/>
        </w:rPr>
        <w:t xml:space="preserve"> иметь сплошную обшивку</w:t>
      </w:r>
      <w:r w:rsidRPr="002D7A7F">
        <w:rPr>
          <w:rFonts w:eastAsia="TimesNewRoman" w:cs="Times New Roman"/>
        </w:rPr>
        <w:t>,</w:t>
      </w:r>
      <w:r>
        <w:rPr>
          <w:rFonts w:eastAsia="TimesNewRoman" w:cs="Times New Roman"/>
        </w:rPr>
        <w:t xml:space="preserve"> </w:t>
      </w:r>
      <w:r>
        <w:rPr>
          <w:rFonts w:eastAsia="TimesNewRoman" w:cs="TimesNewRoman"/>
        </w:rPr>
        <w:t>обеспечивающую защиту кабелей</w:t>
      </w:r>
      <w:r w:rsidRPr="002D7A7F">
        <w:rPr>
          <w:rFonts w:eastAsia="TimesNewRoman" w:cs="Times New Roman"/>
        </w:rPr>
        <w:t>.</w:t>
      </w:r>
    </w:p>
    <w:p w:rsidR="0021760F" w:rsidRPr="00994320" w:rsidRDefault="0021760F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 New Roman"/>
        </w:rPr>
        <w:t>Этикетка или паспорт кабеля должна быть защищена от влаги и прикреплена к щеке барабана, или к бухте, или к катушке.</w:t>
      </w:r>
    </w:p>
    <w:p w:rsidR="00994320" w:rsidRPr="0057788D" w:rsidRDefault="002D38A7" w:rsidP="00D2752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TimesNewRoman" w:cs="Times New Roman"/>
        </w:rPr>
        <w:t xml:space="preserve"> </w:t>
      </w:r>
      <w:r w:rsidR="00994320">
        <w:rPr>
          <w:rFonts w:eastAsia="TimesNewRoman" w:cs="Times New Roman"/>
        </w:rPr>
        <w:t>К кабелям должны быть приложены протоколы испытаний.</w:t>
      </w:r>
    </w:p>
    <w:p w:rsidR="00461940" w:rsidRDefault="00461940" w:rsidP="00D27528">
      <w:pPr>
        <w:pStyle w:val="1"/>
        <w:numPr>
          <w:ilvl w:val="0"/>
          <w:numId w:val="2"/>
        </w:numPr>
        <w:spacing w:line="240" w:lineRule="auto"/>
      </w:pPr>
      <w:bookmarkStart w:id="12" w:name="_Toc473188883"/>
      <w:r w:rsidRPr="00636346">
        <w:t xml:space="preserve">ТРЕБОВАНИЯ К </w:t>
      </w:r>
      <w:r>
        <w:t>ПОСТАВЛЯЕМОМУ ТОВАРУ</w:t>
      </w:r>
      <w:bookmarkEnd w:id="12"/>
    </w:p>
    <w:p w:rsidR="00461940" w:rsidRDefault="00461940" w:rsidP="00D27528">
      <w:pPr>
        <w:pStyle w:val="a3"/>
        <w:numPr>
          <w:ilvl w:val="1"/>
          <w:numId w:val="2"/>
        </w:numPr>
        <w:spacing w:line="240" w:lineRule="auto"/>
      </w:pPr>
      <w:r w:rsidRPr="000E1D48">
        <w:t>Продукция должна быть новой (ранее не использованной)</w:t>
      </w:r>
      <w:r w:rsidR="00A45088">
        <w:t xml:space="preserve"> и не иметь дефектов</w:t>
      </w:r>
      <w:r w:rsidRPr="000E1D48">
        <w:t>.</w:t>
      </w:r>
    </w:p>
    <w:p w:rsidR="00994320" w:rsidRPr="00994320" w:rsidRDefault="00994320" w:rsidP="00D27528">
      <w:pPr>
        <w:pStyle w:val="a3"/>
        <w:numPr>
          <w:ilvl w:val="1"/>
          <w:numId w:val="2"/>
        </w:numPr>
        <w:spacing w:line="240" w:lineRule="auto"/>
      </w:pPr>
      <w:r>
        <w:rPr>
          <w:rFonts w:eastAsia="TimesNewRoman" w:cs="TimesNewRoman"/>
        </w:rPr>
        <w:t>Строительная длина кабелей с числом пар до четырех</w:t>
      </w:r>
      <w:r w:rsidR="00944FE4" w:rsidRPr="00944FE4">
        <w:rPr>
          <w:rFonts w:eastAsia="TimesNewRoman" w:cs="TimesNewRoman"/>
        </w:rPr>
        <w:t xml:space="preserve"> </w:t>
      </w:r>
      <w:r w:rsidR="00944FE4">
        <w:rPr>
          <w:rFonts w:eastAsia="TimesNewRoman" w:cs="TimesNewRoman"/>
        </w:rPr>
        <w:t>включительно</w:t>
      </w:r>
      <w:r w:rsidR="006F0C18">
        <w:rPr>
          <w:rFonts w:eastAsia="TimesNewRoman" w:cs="TimesNewRoman"/>
        </w:rPr>
        <w:t>,</w:t>
      </w:r>
      <w:r>
        <w:rPr>
          <w:rFonts w:eastAsia="TimesNewRoman" w:cs="TimesNewRoman"/>
        </w:rPr>
        <w:t xml:space="preserve"> должна быть 305 м.</w:t>
      </w:r>
    </w:p>
    <w:p w:rsidR="00750C5E" w:rsidRPr="00F50EEB" w:rsidRDefault="00994320" w:rsidP="00D27528">
      <w:pPr>
        <w:pStyle w:val="a3"/>
        <w:numPr>
          <w:ilvl w:val="1"/>
          <w:numId w:val="2"/>
        </w:numPr>
        <w:spacing w:line="240" w:lineRule="auto"/>
      </w:pPr>
      <w:r>
        <w:rPr>
          <w:rFonts w:eastAsia="TimesNewRoman" w:cs="TimesNewRoman"/>
        </w:rPr>
        <w:t>Строительная длина кабелей с большим числом пар должна быть не менее 1500 м.</w:t>
      </w:r>
    </w:p>
    <w:p w:rsidR="00636346" w:rsidRDefault="00636346" w:rsidP="00D27528">
      <w:pPr>
        <w:pStyle w:val="1"/>
        <w:numPr>
          <w:ilvl w:val="0"/>
          <w:numId w:val="2"/>
        </w:numPr>
        <w:spacing w:line="240" w:lineRule="auto"/>
      </w:pPr>
      <w:bookmarkStart w:id="13" w:name="_Toc473188884"/>
      <w:r w:rsidRPr="00636346">
        <w:t>ТРЕБОВАНИЯ К УСЛОВИЯМ ТРАНСПОРТИРОВКИ</w:t>
      </w:r>
      <w:bookmarkEnd w:id="13"/>
    </w:p>
    <w:p w:rsidR="00C21B36" w:rsidRDefault="00C21B36" w:rsidP="00D27528">
      <w:pPr>
        <w:pStyle w:val="a3"/>
        <w:numPr>
          <w:ilvl w:val="1"/>
          <w:numId w:val="2"/>
        </w:numPr>
        <w:spacing w:line="240" w:lineRule="auto"/>
      </w:pPr>
      <w:r>
        <w:t xml:space="preserve">Погрузка, транспортировка и разгрузка товара осуществляется за счет поставщика в </w:t>
      </w:r>
      <w:r w:rsidR="002D38A7">
        <w:t>с</w:t>
      </w:r>
      <w:r>
        <w:t>оответствии с правилами перевозки грузов до пунктов, указываемых заказчиком в закупочной документации</w:t>
      </w:r>
      <w:r w:rsidR="002D38A7">
        <w:t>.</w:t>
      </w:r>
    </w:p>
    <w:p w:rsidR="002D38A7" w:rsidRDefault="002D38A7" w:rsidP="00D27528">
      <w:pPr>
        <w:pStyle w:val="a3"/>
        <w:numPr>
          <w:ilvl w:val="1"/>
          <w:numId w:val="2"/>
        </w:numPr>
        <w:spacing w:line="240" w:lineRule="auto"/>
      </w:pPr>
      <w:r>
        <w:t>Транспортировка должна исключать возможность повреждения упаковки и целостности Товара.</w:t>
      </w:r>
    </w:p>
    <w:p w:rsidR="00084AE5" w:rsidRDefault="00084AE5" w:rsidP="006868CC">
      <w:pPr>
        <w:pStyle w:val="a3"/>
        <w:ind w:left="792"/>
      </w:pPr>
    </w:p>
    <w:p w:rsidR="006868CC" w:rsidRDefault="006868CC" w:rsidP="006868CC">
      <w:pPr>
        <w:pStyle w:val="a3"/>
        <w:ind w:left="792"/>
      </w:pPr>
    </w:p>
    <w:p w:rsidR="006868CC" w:rsidRDefault="006868CC" w:rsidP="006868CC">
      <w:pPr>
        <w:pStyle w:val="a3"/>
        <w:ind w:left="792"/>
      </w:pPr>
    </w:p>
    <w:p w:rsidR="007B3B89" w:rsidRDefault="007B3B89" w:rsidP="006868CC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Default="00B1647D" w:rsidP="000E1D48"/>
    <w:p w:rsidR="00EB7EFB" w:rsidRDefault="00EB7EFB" w:rsidP="000E1D48"/>
    <w:p w:rsidR="00EB7EFB" w:rsidRDefault="00EB7EFB" w:rsidP="000E1D48"/>
    <w:p w:rsidR="00EB7EFB" w:rsidRDefault="00EB7EFB" w:rsidP="000E1D48"/>
    <w:sectPr w:rsidR="00EB7EFB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E3F" w:rsidRDefault="00CB7E3F" w:rsidP="00AF2064">
      <w:pPr>
        <w:spacing w:after="0" w:line="240" w:lineRule="auto"/>
      </w:pPr>
      <w:r>
        <w:separator/>
      </w:r>
    </w:p>
  </w:endnote>
  <w:endnote w:type="continuationSeparator" w:id="0">
    <w:p w:rsidR="00CB7E3F" w:rsidRDefault="00CB7E3F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E3F" w:rsidRDefault="00CB7E3F">
    <w:pPr>
      <w:pStyle w:val="ad"/>
    </w:pPr>
    <w:r>
      <w:t>Технические требования к кабелям связи для СКС</w:t>
    </w:r>
    <w:r>
      <w:ptab w:relativeTo="margin" w:alignment="right" w:leader="none"/>
    </w:r>
    <w:r>
      <w:t>ПАО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E3F" w:rsidRDefault="00CB7E3F" w:rsidP="00AF2064">
      <w:pPr>
        <w:spacing w:after="0" w:line="240" w:lineRule="auto"/>
      </w:pPr>
      <w:r>
        <w:separator/>
      </w:r>
    </w:p>
  </w:footnote>
  <w:footnote w:type="continuationSeparator" w:id="0">
    <w:p w:rsidR="00CB7E3F" w:rsidRDefault="00CB7E3F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Content>
      <w:p w:rsidR="00CB7E3F" w:rsidRDefault="00CB7E3F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E3F" w:rsidRDefault="00CB7E3F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106A8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CB7E3F" w:rsidRDefault="00CB7E3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106A8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603"/>
    <w:multiLevelType w:val="hybridMultilevel"/>
    <w:tmpl w:val="BAA027AA"/>
    <w:lvl w:ilvl="0" w:tplc="E85CCCB0">
      <w:start w:val="1"/>
      <w:numFmt w:val="decimal"/>
      <w:lvlText w:val="4.8.%1."/>
      <w:lvlJc w:val="left"/>
      <w:pPr>
        <w:ind w:left="1287" w:hanging="360"/>
      </w:pPr>
      <w:rPr>
        <w:rFonts w:cs="Times New Roman" w:hint="default"/>
        <w:b w:val="0"/>
        <w:sz w:val="22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 w15:restartNumberingAfterBreak="0">
    <w:nsid w:val="061C1DDD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333E8A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E3406F9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C23E19"/>
    <w:multiLevelType w:val="multilevel"/>
    <w:tmpl w:val="BD1690BA"/>
    <w:lvl w:ilvl="0">
      <w:start w:val="5"/>
      <w:numFmt w:val="decimal"/>
      <w:lvlText w:val="%1."/>
      <w:lvlJc w:val="left"/>
      <w:pPr>
        <w:ind w:left="68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8" w:hanging="1800"/>
      </w:pPr>
      <w:rPr>
        <w:rFonts w:hint="default"/>
      </w:rPr>
    </w:lvl>
  </w:abstractNum>
  <w:abstractNum w:abstractNumId="7" w15:restartNumberingAfterBreak="0">
    <w:nsid w:val="157973F8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5AE6B2D"/>
    <w:multiLevelType w:val="multilevel"/>
    <w:tmpl w:val="1A00C34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18383FCC"/>
    <w:multiLevelType w:val="multilevel"/>
    <w:tmpl w:val="8138DC7C"/>
    <w:lvl w:ilvl="0">
      <w:start w:val="10"/>
      <w:numFmt w:val="decimal"/>
      <w:lvlText w:val="%1"/>
      <w:lvlJc w:val="left"/>
      <w:pPr>
        <w:ind w:left="375" w:hanging="375"/>
      </w:pPr>
      <w:rPr>
        <w:rFonts w:eastAsia="TimesNewRoman" w:cs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New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New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New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New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New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New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New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NewRoman" w:cs="Times New Roman" w:hint="default"/>
      </w:rPr>
    </w:lvl>
  </w:abstractNum>
  <w:abstractNum w:abstractNumId="10" w15:restartNumberingAfterBreak="0">
    <w:nsid w:val="1C0F1AA9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1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2926106"/>
    <w:multiLevelType w:val="multilevel"/>
    <w:tmpl w:val="BF9446C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3" w15:restartNumberingAfterBreak="0">
    <w:nsid w:val="26400D5A"/>
    <w:multiLevelType w:val="multilevel"/>
    <w:tmpl w:val="82CC4C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2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1A7571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8C5F91"/>
    <w:multiLevelType w:val="multilevel"/>
    <w:tmpl w:val="0978A13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1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8E341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2327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9E7017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26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9571F9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"/>
  </w:num>
  <w:num w:numId="3">
    <w:abstractNumId w:val="1"/>
  </w:num>
  <w:num w:numId="4">
    <w:abstractNumId w:val="21"/>
  </w:num>
  <w:num w:numId="5">
    <w:abstractNumId w:val="17"/>
  </w:num>
  <w:num w:numId="6">
    <w:abstractNumId w:val="24"/>
  </w:num>
  <w:num w:numId="7">
    <w:abstractNumId w:val="19"/>
  </w:num>
  <w:num w:numId="8">
    <w:abstractNumId w:val="5"/>
  </w:num>
  <w:num w:numId="9">
    <w:abstractNumId w:val="27"/>
  </w:num>
  <w:num w:numId="10">
    <w:abstractNumId w:val="26"/>
  </w:num>
  <w:num w:numId="11">
    <w:abstractNumId w:val="29"/>
  </w:num>
  <w:num w:numId="12">
    <w:abstractNumId w:val="15"/>
  </w:num>
  <w:num w:numId="13">
    <w:abstractNumId w:val="11"/>
  </w:num>
  <w:num w:numId="14">
    <w:abstractNumId w:val="14"/>
  </w:num>
  <w:num w:numId="15">
    <w:abstractNumId w:val="12"/>
  </w:num>
  <w:num w:numId="16">
    <w:abstractNumId w:val="8"/>
  </w:num>
  <w:num w:numId="17">
    <w:abstractNumId w:val="7"/>
  </w:num>
  <w:num w:numId="18">
    <w:abstractNumId w:val="3"/>
  </w:num>
  <w:num w:numId="19">
    <w:abstractNumId w:val="18"/>
  </w:num>
  <w:num w:numId="20">
    <w:abstractNumId w:val="6"/>
  </w:num>
  <w:num w:numId="21">
    <w:abstractNumId w:val="16"/>
  </w:num>
  <w:num w:numId="22">
    <w:abstractNumId w:val="25"/>
  </w:num>
  <w:num w:numId="23">
    <w:abstractNumId w:val="10"/>
  </w:num>
  <w:num w:numId="24">
    <w:abstractNumId w:val="9"/>
  </w:num>
  <w:num w:numId="25">
    <w:abstractNumId w:val="13"/>
  </w:num>
  <w:num w:numId="26">
    <w:abstractNumId w:val="0"/>
  </w:num>
  <w:num w:numId="27">
    <w:abstractNumId w:val="2"/>
  </w:num>
  <w:num w:numId="28">
    <w:abstractNumId w:val="22"/>
  </w:num>
  <w:num w:numId="29">
    <w:abstractNumId w:val="28"/>
  </w:num>
  <w:num w:numId="30">
    <w:abstractNumId w:val="20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387C"/>
    <w:rsid w:val="000102FD"/>
    <w:rsid w:val="000312B3"/>
    <w:rsid w:val="00037D57"/>
    <w:rsid w:val="00053AC7"/>
    <w:rsid w:val="000567BD"/>
    <w:rsid w:val="000711E6"/>
    <w:rsid w:val="00071CC5"/>
    <w:rsid w:val="00076BEE"/>
    <w:rsid w:val="00080877"/>
    <w:rsid w:val="00084AE5"/>
    <w:rsid w:val="000A32E0"/>
    <w:rsid w:val="000A3A69"/>
    <w:rsid w:val="000A5D5D"/>
    <w:rsid w:val="000B2601"/>
    <w:rsid w:val="000C0B0B"/>
    <w:rsid w:val="000D120B"/>
    <w:rsid w:val="000E1D48"/>
    <w:rsid w:val="00103FFD"/>
    <w:rsid w:val="001049E1"/>
    <w:rsid w:val="001106A8"/>
    <w:rsid w:val="00113CA9"/>
    <w:rsid w:val="00147C57"/>
    <w:rsid w:val="00154FEC"/>
    <w:rsid w:val="00160D4D"/>
    <w:rsid w:val="00160EE2"/>
    <w:rsid w:val="001725F6"/>
    <w:rsid w:val="00173770"/>
    <w:rsid w:val="00182090"/>
    <w:rsid w:val="00190582"/>
    <w:rsid w:val="001C1B12"/>
    <w:rsid w:val="001C4AAF"/>
    <w:rsid w:val="001C629C"/>
    <w:rsid w:val="001D1843"/>
    <w:rsid w:val="00211255"/>
    <w:rsid w:val="00211570"/>
    <w:rsid w:val="0021760F"/>
    <w:rsid w:val="00217896"/>
    <w:rsid w:val="00226B7C"/>
    <w:rsid w:val="0023777D"/>
    <w:rsid w:val="00242370"/>
    <w:rsid w:val="00247D84"/>
    <w:rsid w:val="002524A7"/>
    <w:rsid w:val="00254E79"/>
    <w:rsid w:val="00263F44"/>
    <w:rsid w:val="00265BD4"/>
    <w:rsid w:val="002818ED"/>
    <w:rsid w:val="0029425C"/>
    <w:rsid w:val="00297650"/>
    <w:rsid w:val="0029778B"/>
    <w:rsid w:val="002C0E91"/>
    <w:rsid w:val="002C7D83"/>
    <w:rsid w:val="002D38A7"/>
    <w:rsid w:val="002D7A7F"/>
    <w:rsid w:val="002E058D"/>
    <w:rsid w:val="002E20B9"/>
    <w:rsid w:val="002E6185"/>
    <w:rsid w:val="002F2EDC"/>
    <w:rsid w:val="00301130"/>
    <w:rsid w:val="00303C50"/>
    <w:rsid w:val="003109DD"/>
    <w:rsid w:val="00314D40"/>
    <w:rsid w:val="00316BFB"/>
    <w:rsid w:val="00320A75"/>
    <w:rsid w:val="00320BE3"/>
    <w:rsid w:val="00350B23"/>
    <w:rsid w:val="00354850"/>
    <w:rsid w:val="00360037"/>
    <w:rsid w:val="00366FC7"/>
    <w:rsid w:val="00385453"/>
    <w:rsid w:val="003926FE"/>
    <w:rsid w:val="00393D90"/>
    <w:rsid w:val="003A3C57"/>
    <w:rsid w:val="003A3F8D"/>
    <w:rsid w:val="003A66FA"/>
    <w:rsid w:val="003C1DB7"/>
    <w:rsid w:val="003C5768"/>
    <w:rsid w:val="003E4AF9"/>
    <w:rsid w:val="003F53A7"/>
    <w:rsid w:val="004142FE"/>
    <w:rsid w:val="004264EB"/>
    <w:rsid w:val="004271A7"/>
    <w:rsid w:val="00427CC5"/>
    <w:rsid w:val="004308EC"/>
    <w:rsid w:val="00444634"/>
    <w:rsid w:val="00444981"/>
    <w:rsid w:val="00451370"/>
    <w:rsid w:val="004513A8"/>
    <w:rsid w:val="00456A42"/>
    <w:rsid w:val="004608FB"/>
    <w:rsid w:val="00461940"/>
    <w:rsid w:val="0049136D"/>
    <w:rsid w:val="004965D5"/>
    <w:rsid w:val="004B32CF"/>
    <w:rsid w:val="004D4DD9"/>
    <w:rsid w:val="004E4CB9"/>
    <w:rsid w:val="00505B2C"/>
    <w:rsid w:val="00513F09"/>
    <w:rsid w:val="00536413"/>
    <w:rsid w:val="005605DE"/>
    <w:rsid w:val="00563D3C"/>
    <w:rsid w:val="00570E4F"/>
    <w:rsid w:val="0057788D"/>
    <w:rsid w:val="00581324"/>
    <w:rsid w:val="00585655"/>
    <w:rsid w:val="005866D1"/>
    <w:rsid w:val="005A25DB"/>
    <w:rsid w:val="005A2FF7"/>
    <w:rsid w:val="005C65A0"/>
    <w:rsid w:val="005C6FFC"/>
    <w:rsid w:val="005D13AA"/>
    <w:rsid w:val="005D739D"/>
    <w:rsid w:val="005E0134"/>
    <w:rsid w:val="005E2391"/>
    <w:rsid w:val="005F1671"/>
    <w:rsid w:val="005F4181"/>
    <w:rsid w:val="00620402"/>
    <w:rsid w:val="00626460"/>
    <w:rsid w:val="00636346"/>
    <w:rsid w:val="006471EC"/>
    <w:rsid w:val="00652477"/>
    <w:rsid w:val="006569A6"/>
    <w:rsid w:val="0066246D"/>
    <w:rsid w:val="006868CC"/>
    <w:rsid w:val="0069215C"/>
    <w:rsid w:val="0069483E"/>
    <w:rsid w:val="006972D5"/>
    <w:rsid w:val="006C5DA0"/>
    <w:rsid w:val="006D010E"/>
    <w:rsid w:val="006D0345"/>
    <w:rsid w:val="006E378D"/>
    <w:rsid w:val="006F0C18"/>
    <w:rsid w:val="007065ED"/>
    <w:rsid w:val="00711139"/>
    <w:rsid w:val="00731186"/>
    <w:rsid w:val="00732659"/>
    <w:rsid w:val="00750C5E"/>
    <w:rsid w:val="007625AB"/>
    <w:rsid w:val="00767383"/>
    <w:rsid w:val="00772AC7"/>
    <w:rsid w:val="00775340"/>
    <w:rsid w:val="00776611"/>
    <w:rsid w:val="00777D2E"/>
    <w:rsid w:val="007810C3"/>
    <w:rsid w:val="0078717F"/>
    <w:rsid w:val="00796D02"/>
    <w:rsid w:val="007A0F37"/>
    <w:rsid w:val="007A3746"/>
    <w:rsid w:val="007A76EF"/>
    <w:rsid w:val="007B3B89"/>
    <w:rsid w:val="007D22C3"/>
    <w:rsid w:val="007F0663"/>
    <w:rsid w:val="007F3E1B"/>
    <w:rsid w:val="007F5096"/>
    <w:rsid w:val="007F6E0F"/>
    <w:rsid w:val="008030C3"/>
    <w:rsid w:val="00804465"/>
    <w:rsid w:val="00820612"/>
    <w:rsid w:val="00830A6B"/>
    <w:rsid w:val="00831E47"/>
    <w:rsid w:val="008401DB"/>
    <w:rsid w:val="00841598"/>
    <w:rsid w:val="0084421D"/>
    <w:rsid w:val="008462A5"/>
    <w:rsid w:val="00887AE5"/>
    <w:rsid w:val="008A3947"/>
    <w:rsid w:val="008B2F3F"/>
    <w:rsid w:val="008B38D7"/>
    <w:rsid w:val="008D0616"/>
    <w:rsid w:val="008D2BA5"/>
    <w:rsid w:val="008D357B"/>
    <w:rsid w:val="008D3CBF"/>
    <w:rsid w:val="008D4A16"/>
    <w:rsid w:val="008E1D4A"/>
    <w:rsid w:val="008E7917"/>
    <w:rsid w:val="008F2D1B"/>
    <w:rsid w:val="00900B5E"/>
    <w:rsid w:val="009041BE"/>
    <w:rsid w:val="00905233"/>
    <w:rsid w:val="0091027F"/>
    <w:rsid w:val="00922AFA"/>
    <w:rsid w:val="00933EE4"/>
    <w:rsid w:val="00944FE4"/>
    <w:rsid w:val="00960188"/>
    <w:rsid w:val="0096080A"/>
    <w:rsid w:val="009621F6"/>
    <w:rsid w:val="00962559"/>
    <w:rsid w:val="00963C37"/>
    <w:rsid w:val="00973468"/>
    <w:rsid w:val="00987B5A"/>
    <w:rsid w:val="00994320"/>
    <w:rsid w:val="00994F86"/>
    <w:rsid w:val="00997034"/>
    <w:rsid w:val="009A04BA"/>
    <w:rsid w:val="009A32A8"/>
    <w:rsid w:val="009C698D"/>
    <w:rsid w:val="009D0F0E"/>
    <w:rsid w:val="009D156A"/>
    <w:rsid w:val="009E0BC1"/>
    <w:rsid w:val="009E76C0"/>
    <w:rsid w:val="009E7BCC"/>
    <w:rsid w:val="009F198B"/>
    <w:rsid w:val="00A00D19"/>
    <w:rsid w:val="00A057E2"/>
    <w:rsid w:val="00A216CF"/>
    <w:rsid w:val="00A30169"/>
    <w:rsid w:val="00A421E3"/>
    <w:rsid w:val="00A45088"/>
    <w:rsid w:val="00A544A7"/>
    <w:rsid w:val="00A572D0"/>
    <w:rsid w:val="00A62A7E"/>
    <w:rsid w:val="00A6496E"/>
    <w:rsid w:val="00A72F25"/>
    <w:rsid w:val="00A85977"/>
    <w:rsid w:val="00A9623E"/>
    <w:rsid w:val="00A9691F"/>
    <w:rsid w:val="00AA6273"/>
    <w:rsid w:val="00AA7962"/>
    <w:rsid w:val="00AB562E"/>
    <w:rsid w:val="00AD1D68"/>
    <w:rsid w:val="00AF2064"/>
    <w:rsid w:val="00AF291E"/>
    <w:rsid w:val="00AF4103"/>
    <w:rsid w:val="00B1647D"/>
    <w:rsid w:val="00B40116"/>
    <w:rsid w:val="00B45CA0"/>
    <w:rsid w:val="00B65177"/>
    <w:rsid w:val="00B8047B"/>
    <w:rsid w:val="00B82C5A"/>
    <w:rsid w:val="00BA4EBA"/>
    <w:rsid w:val="00BB2ECA"/>
    <w:rsid w:val="00BB4E0C"/>
    <w:rsid w:val="00BB6AEB"/>
    <w:rsid w:val="00BC218C"/>
    <w:rsid w:val="00BC76FD"/>
    <w:rsid w:val="00BD3DDE"/>
    <w:rsid w:val="00BE5CE9"/>
    <w:rsid w:val="00BF5E59"/>
    <w:rsid w:val="00C213A6"/>
    <w:rsid w:val="00C21B36"/>
    <w:rsid w:val="00C24D31"/>
    <w:rsid w:val="00C3154E"/>
    <w:rsid w:val="00C3772A"/>
    <w:rsid w:val="00C51D34"/>
    <w:rsid w:val="00C53E08"/>
    <w:rsid w:val="00C64239"/>
    <w:rsid w:val="00C7038F"/>
    <w:rsid w:val="00C7601B"/>
    <w:rsid w:val="00C8601E"/>
    <w:rsid w:val="00C87E38"/>
    <w:rsid w:val="00CA3BCA"/>
    <w:rsid w:val="00CB01D7"/>
    <w:rsid w:val="00CB27FA"/>
    <w:rsid w:val="00CB7E3F"/>
    <w:rsid w:val="00CC4AD5"/>
    <w:rsid w:val="00CD70A8"/>
    <w:rsid w:val="00CF012B"/>
    <w:rsid w:val="00CF1CB5"/>
    <w:rsid w:val="00CF3A91"/>
    <w:rsid w:val="00D01B0B"/>
    <w:rsid w:val="00D17D75"/>
    <w:rsid w:val="00D2104F"/>
    <w:rsid w:val="00D26930"/>
    <w:rsid w:val="00D27528"/>
    <w:rsid w:val="00D56F2C"/>
    <w:rsid w:val="00D77FC3"/>
    <w:rsid w:val="00D82CF7"/>
    <w:rsid w:val="00D83D4C"/>
    <w:rsid w:val="00D94FCC"/>
    <w:rsid w:val="00D97F59"/>
    <w:rsid w:val="00DA16ED"/>
    <w:rsid w:val="00DA4CE2"/>
    <w:rsid w:val="00DA5BED"/>
    <w:rsid w:val="00DB720C"/>
    <w:rsid w:val="00DB7C13"/>
    <w:rsid w:val="00DC591B"/>
    <w:rsid w:val="00DD78B7"/>
    <w:rsid w:val="00E01E59"/>
    <w:rsid w:val="00E063E3"/>
    <w:rsid w:val="00E07AB9"/>
    <w:rsid w:val="00E23DA9"/>
    <w:rsid w:val="00E25E1E"/>
    <w:rsid w:val="00E45CF3"/>
    <w:rsid w:val="00E46050"/>
    <w:rsid w:val="00E467A1"/>
    <w:rsid w:val="00E47F9A"/>
    <w:rsid w:val="00E519BA"/>
    <w:rsid w:val="00E56748"/>
    <w:rsid w:val="00E577C8"/>
    <w:rsid w:val="00E62E5B"/>
    <w:rsid w:val="00E66AE9"/>
    <w:rsid w:val="00E67930"/>
    <w:rsid w:val="00E711E3"/>
    <w:rsid w:val="00E80E9E"/>
    <w:rsid w:val="00E9268F"/>
    <w:rsid w:val="00E93E1F"/>
    <w:rsid w:val="00EB03FF"/>
    <w:rsid w:val="00EB6259"/>
    <w:rsid w:val="00EB7EFB"/>
    <w:rsid w:val="00EC6868"/>
    <w:rsid w:val="00F107E7"/>
    <w:rsid w:val="00F13000"/>
    <w:rsid w:val="00F3017C"/>
    <w:rsid w:val="00F44D75"/>
    <w:rsid w:val="00F4774B"/>
    <w:rsid w:val="00F47DBA"/>
    <w:rsid w:val="00F50EEB"/>
    <w:rsid w:val="00F61F00"/>
    <w:rsid w:val="00F654F3"/>
    <w:rsid w:val="00F85DEF"/>
    <w:rsid w:val="00F9150B"/>
    <w:rsid w:val="00FA0647"/>
    <w:rsid w:val="00FA75AC"/>
    <w:rsid w:val="00FC0403"/>
    <w:rsid w:val="00FC6A0D"/>
    <w:rsid w:val="00FD2ED8"/>
    <w:rsid w:val="00FD54CC"/>
    <w:rsid w:val="00FD6564"/>
    <w:rsid w:val="00FE1F62"/>
    <w:rsid w:val="00FE6410"/>
    <w:rsid w:val="00FF02C4"/>
    <w:rsid w:val="00FF1F10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953DDC9-B39F-4A8B-A69A-0824627B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6868"/>
    <w:pPr>
      <w:tabs>
        <w:tab w:val="left" w:pos="434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662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624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5754F1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5754F1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5754F1" w:rsidRDefault="005754F1" w:rsidP="005754F1">
          <w:pPr>
            <w:pStyle w:val="BD4CC7DF90B544C29A3810AF06DBF261"/>
          </w:pPr>
          <w:r>
            <w:rPr>
              <w:color w:val="5B9BD5" w:themeColor="accent1"/>
              <w:sz w:val="28"/>
              <w:szCs w:val="28"/>
            </w:rPr>
            <w:t>[Имя автора]</w:t>
          </w:r>
        </w:p>
      </w:docPartBody>
    </w:docPart>
    <w:docPart>
      <w:docPartPr>
        <w:name w:val="CC3A8D77C77B407DAF8BEDB8ED51E9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DD574-619E-4FB5-94DC-0C6C209FC0EE}"/>
      </w:docPartPr>
      <w:docPartBody>
        <w:p w:rsidR="005754F1" w:rsidRDefault="005754F1" w:rsidP="005754F1">
          <w:pPr>
            <w:pStyle w:val="CC3A8D77C77B407DAF8BEDB8ED51E9BF"/>
          </w:pPr>
          <w:r>
            <w:rPr>
              <w:color w:val="5B9BD5" w:themeColor="accent1"/>
              <w:sz w:val="28"/>
              <w:szCs w:val="28"/>
            </w:rPr>
            <w:t>[Дата]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033435"/>
    <w:rsid w:val="000C15DA"/>
    <w:rsid w:val="0014211F"/>
    <w:rsid w:val="001B6C04"/>
    <w:rsid w:val="00203763"/>
    <w:rsid w:val="00232545"/>
    <w:rsid w:val="002B3E54"/>
    <w:rsid w:val="002E271B"/>
    <w:rsid w:val="003163DE"/>
    <w:rsid w:val="003223AE"/>
    <w:rsid w:val="003E7D8D"/>
    <w:rsid w:val="004E40BD"/>
    <w:rsid w:val="00501C48"/>
    <w:rsid w:val="0057354E"/>
    <w:rsid w:val="005754F1"/>
    <w:rsid w:val="005F56FE"/>
    <w:rsid w:val="00661702"/>
    <w:rsid w:val="007A1B9C"/>
    <w:rsid w:val="00802D89"/>
    <w:rsid w:val="009232C0"/>
    <w:rsid w:val="00960D3D"/>
    <w:rsid w:val="00995B98"/>
    <w:rsid w:val="009C303D"/>
    <w:rsid w:val="00A00ADA"/>
    <w:rsid w:val="00A9262A"/>
    <w:rsid w:val="00AB1585"/>
    <w:rsid w:val="00B727BE"/>
    <w:rsid w:val="00B8187F"/>
    <w:rsid w:val="00BF32BE"/>
    <w:rsid w:val="00BF5D28"/>
    <w:rsid w:val="00C44644"/>
    <w:rsid w:val="00C76659"/>
    <w:rsid w:val="00CF7CE5"/>
    <w:rsid w:val="00D331F5"/>
    <w:rsid w:val="00E95CE7"/>
    <w:rsid w:val="00F2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7CB12C-2B11-4DD8-BE74-E105F51A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2206</Words>
  <Characters>12578</Characters>
  <Application>Microsoft Office Word</Application>
  <DocSecurity>4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симметричным кабелям связи для структурированных кабельных систем</vt:lpstr>
    </vt:vector>
  </TitlesOfParts>
  <Company>ПАО «Башинформсвязь»</Company>
  <LinksUpToDate>false</LinksUpToDate>
  <CharactersWithSpaces>14755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симметричным кабелям связи для структурированных кабельных систем</dc:title>
  <dc:subject/>
  <dc:creator>Уфа</dc:creator>
  <cp:keywords/>
  <dc:description/>
  <cp:lastModifiedBy>Фаррахова Эльвера Римовна</cp:lastModifiedBy>
  <cp:revision>2</cp:revision>
  <cp:lastPrinted>2017-01-09T05:43:00Z</cp:lastPrinted>
  <dcterms:created xsi:type="dcterms:W3CDTF">2017-01-26T06:22:00Z</dcterms:created>
  <dcterms:modified xsi:type="dcterms:W3CDTF">2017-01-26T06:22:00Z</dcterms:modified>
</cp:coreProperties>
</file>